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План работы школьного лагеря «Весёлые лучики».</w:t>
      </w:r>
    </w:p>
    <w:p>
      <w:pPr>
        <w:pStyle w:val="Normal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 01.06.2026 г. по 30.06.2026 г.</w:t>
      </w:r>
    </w:p>
    <w:tbl>
      <w:tblPr>
        <w:tblStyle w:val="ae"/>
        <w:tblW w:w="10802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95"/>
        <w:gridCol w:w="852"/>
        <w:gridCol w:w="1943"/>
        <w:gridCol w:w="6300"/>
        <w:gridCol w:w="1112"/>
      </w:tblGrid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Знакомство.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Инструктаж «Правила безопасного поведения детей в летнем оздоровительном лагере».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 Беседа «Профилактика коронавирусной инфекции»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5. Оформление отрядных уголков, разучивание песен, речевок.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6. Беседа «Правила поведения при проведении подвижных игр».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7.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>Спортивно-развлекательный праздник «Пусть детство звонкое смеётся».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 Занятия по интересам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02.06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«Дружба начинается с улыбки».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Профилактическая беседа о мерах противопожарной безопасности с воспитанниками. 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Знание номеров экстренной помощи. Средства и способы пожаротушения.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4.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>Конкурс рисунков на асфальте «Яркие краски детства».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5. Подготовка к открытию смены. 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6. Классный час «Дружба начинается с улыбки».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 Прогулки, подвижные игры на свежем воздухе.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 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Открытие лагеря.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Минутка здоровья «Береги свою жизнь».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Создание флага и герба своего отряда.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5.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Открытие лагерной смены.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Конкурс оформления отрядных уголков «Наш отряд».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6. Беседа «Правила поведения при проведении подвижных игр».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 Прогулки, подвижные игры на свежем воздухе,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 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«Кругосветное экологическое путешествие»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3. «Перекресток безопасности» -беседа о ПДД.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Посещение музея «Россия – моя история».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5. Проведение профилактической беседы «Вместе тесно, а врозь скучно».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 Работа творческой мастерской «Веселые краски»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7.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Прогулки, подвижные игры на свежем воздухе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 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«Там на неведомых дорожках»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День рождения А.С.Пушкина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3. Урок безопасности «Один дома…».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4.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«Шкатулка сказок» - познавательно-игровая программа (по сказкам А.С.Пушкина)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5. Беседа «Многообразие растений нашей местности»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Мой выбор-моя ответственность.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7. Первенство лагеря по пионерболу.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 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«День фантазий и юмора»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3. Минутка здоровья «Солнечный ожог. Первая помощь при ожоге».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shd w:fill="FFFFFF" w:val="clear"/>
                <w:lang w:val="ru-RU" w:eastAsia="en-US" w:bidi="ar-SA"/>
              </w:rPr>
              <w:t>«Мульти-Пульти – карнавал» (викторина по мультфильмам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Викторина по сказкам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.)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5.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Прогулки, подвижные игры на свежем воздухе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6. 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09.06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ind w:left="3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«День здоровья и спорта».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 Минутка здоровья «Мой рост и мой вес»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4.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Экскурсия в Ростовский зоопарк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 Конкурс рисунков «Дети против наркотиков»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6. Беседа «Зеленая </w:t>
            </w:r>
            <w:hyperlink r:id="rId2" w:tgtFrame="Аптеки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аптека</w:t>
              </w:r>
            </w:hyperlink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 Прогулки, подвижные игры на свежем воздухе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8. 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День России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30" w:right="30" w:hanging="0"/>
              <w:jc w:val="left"/>
              <w:textAlignment w:val="baseline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«С чего начинается Родина».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 Минутка здоровья «Зеленая аптечка» - первая помощь при укусах насекомых.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4.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>Праздник «Россия – родина моя».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 Спортивные игры на воздухе.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6.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7. Прогулки, подвижные игры на свежем воздухе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День талантов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>Конкурс «Минута славы».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 Прогулки, подвижные игры на свежем воздухе.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5. 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«День спорта»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Малая спартакиада под девизом: «Мы за здоровый образ жизни». Первенство лагеря по различным видам спорта.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Прогулки, подвижные игры на свежем воздухе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5. 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День сказок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Праздник «Арлекина представляет», «Раскрась раскраску»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Прогулки, подвижные игры на свежем воздухе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5. 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ind w:left="3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День вежливости.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 Минутка здоровья. «Друзья Мойдодыра и наше здоровье».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«Путешествие в страну доброты и вежливости»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5.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День Эрудита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Беседа «Будь всегда осторожен на дороге».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 xml:space="preserve"> Интеллектуальная игра –викторина «Эрудиты»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5.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Прогулки, подвижные игры на свежем воздухе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6.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Занятия по интересам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«Дорожная азбука»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>Конкурс военной песни.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Прогулки, подвижные игры на свежем воздухе.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" w:tgtFrame="_blank">
              <w:r>
                <w:rPr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 xml:space="preserve">6. </w:t>
              </w:r>
            </w:hyperlink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Занятия по интересам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22.06</w:t>
            </w:r>
          </w:p>
        </w:tc>
        <w:tc>
          <w:tcPr>
            <w:tcW w:w="194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День Памяти и Скорби.</w:t>
            </w:r>
          </w:p>
        </w:tc>
        <w:tc>
          <w:tcPr>
            <w:tcW w:w="6300" w:type="dxa"/>
            <w:tcBorders>
              <w:top w:val="nil"/>
            </w:tcBorders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>Литературно-музыкальная композиция «Чтобы помнили»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4.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u w:val="single"/>
                <w:lang w:val="ru-RU" w:eastAsia="ru-RU" w:bidi="ar-SA"/>
              </w:rPr>
              <w:t>Конкурс рисунков «Память героев», Акция «Окна Победы»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5. Первенство лагеря по футболу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6.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Занятия по интересам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23.06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«День юного туриста»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 Минутка здоровья «Как ухаживать за собой».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Соревнование «Ориентирование по карте местности».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 Беседа «Нельзя изучать природу только по книжкам, нужно наблюдать ее!»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ind w:left="0" w:right="30" w:hanging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 Прогулки, подвижные игры на свежем воздухе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>«День Нептуна»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Минутка здоровья «Закаливание».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4. Спектакль «В подводном царстве».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5. Беседа «Берегите воду».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6. Прогулки, подвижные игры на свежем воздухе.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7. Занятия по интересам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«Колейдоскоп»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 Медицинский осмотр.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 Зарядка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 Инструктаж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«В мире эмоций», «Весёлые художники», «Мои впечатления о жизни в лагере».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5. Прогулки, подвижные игры на свежем воздухе.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6. Занятия по интересам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«День смеха»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День смеха «Жить без улыбки – просто ошибка»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4. Прогулки, подвижные игры на свежем воздухе.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5. Занятия по интересам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«Алло, мы ищем таланты» Литературный конкурс.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«Мисс и мистер лагеря».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1. Медицинский осмотр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2. Зарядка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3. Беседа «У дорожных правил нет каникул»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. Конкурс «Мисс и мистер лагеря»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5. Прогулки, подвижные игры на свежем воздухе. </w:t>
            </w:r>
          </w:p>
          <w:p>
            <w:pPr>
              <w:pStyle w:val="Normal"/>
              <w:widowControl w:val="false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6. Занятия по интересам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59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30.06</w:t>
            </w:r>
          </w:p>
        </w:tc>
        <w:tc>
          <w:tcPr>
            <w:tcW w:w="194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i/>
                <w:kern w:val="0"/>
                <w:sz w:val="24"/>
                <w:szCs w:val="24"/>
                <w:lang w:val="ru-RU" w:eastAsia="en-US" w:bidi="ar-SA"/>
              </w:rPr>
              <w:t>Закрытие лагеря</w:t>
            </w:r>
          </w:p>
        </w:tc>
        <w:tc>
          <w:tcPr>
            <w:tcW w:w="6300" w:type="dxa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Медицинский осмотр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Зарядка.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Минутка здоровья «Как ухаживать за собой»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Calibri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4.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u w:val="single"/>
                <w:lang w:val="ru-RU" w:eastAsia="en-US" w:bidi="ar-SA"/>
              </w:rPr>
              <w:t>Торжественная линейка «Закрытие лагерной смены»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5.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Праздничная дискотека.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6.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Прогулки, подвижные игры на свежем воздухе.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7. Занятия по интересам</w:t>
            </w:r>
          </w:p>
          <w:p>
            <w:pPr>
              <w:pStyle w:val="Normal"/>
              <w:widowControl/>
              <w:shd w:val="clear" w:color="auto" w:fill="FFFFFF"/>
              <w:suppressAutoHyphens w:val="true"/>
              <w:spacing w:lineRule="atLeast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11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Воспитатели</w:t>
            </w:r>
          </w:p>
          <w:p>
            <w:pPr>
              <w:pStyle w:val="Normal"/>
              <w:widowControl/>
              <w:suppressAutoHyphens w:val="true"/>
              <w:spacing w:lineRule="atLeast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709" w:footer="0" w:bottom="56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675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0f1c6a"/>
    <w:rPr/>
  </w:style>
  <w:style w:type="character" w:styleId="-">
    <w:name w:val="Hyperlink"/>
    <w:basedOn w:val="DefaultParagraphFont"/>
    <w:uiPriority w:val="99"/>
    <w:semiHidden/>
    <w:unhideWhenUsed/>
    <w:rsid w:val="00880f9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d46fd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2285a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d46f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2d3b8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andia.ru/text/category/apteki/" TargetMode="External"/><Relationship Id="rId3" Type="http://schemas.openxmlformats.org/officeDocument/2006/relationships/hyperlink" Target="https://infourok.ru/intellektualnaya-igraviktorina-eruditi-dlya-detey-nachalnoy-shkoli-1776777.htm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B7A08-59E5-4DDC-866D-52E2D8477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LibreOffice/7.5.6.2$Linux_X86_64 LibreOffice_project/50$Build-2</Application>
  <AppVersion>15.0000</AppVersion>
  <Pages>4</Pages>
  <Words>835</Words>
  <Characters>5028</Characters>
  <CharactersWithSpaces>5643</CharactersWithSpaces>
  <Paragraphs>229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2025-06-03T16:34:00Z</dcterms:created>
  <dc:creator>МБОУ_СОШ№16_103</dc:creator>
  <dc:description/>
  <dc:language>ru-RU</dc:language>
  <cp:lastModifiedBy/>
  <cp:lastPrinted>2026-02-25T09:20:13Z</cp:lastPrinted>
  <dcterms:modified xsi:type="dcterms:W3CDTF">2026-02-25T09:21:30Z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