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36"/>
        <w:tblW w:w="10225" w:type="dxa"/>
        <w:tblLook w:val="04A0" w:firstRow="1" w:lastRow="0" w:firstColumn="1" w:lastColumn="0" w:noHBand="0" w:noVBand="1"/>
      </w:tblPr>
      <w:tblGrid>
        <w:gridCol w:w="4773"/>
        <w:gridCol w:w="5452"/>
      </w:tblGrid>
      <w:tr w:rsidR="000E5F5F" w:rsidRPr="000E5F5F" w:rsidTr="000E5F5F">
        <w:trPr>
          <w:trHeight w:val="1183"/>
        </w:trPr>
        <w:tc>
          <w:tcPr>
            <w:tcW w:w="4773" w:type="dxa"/>
            <w:shd w:val="clear" w:color="auto" w:fill="auto"/>
            <w:hideMark/>
          </w:tcPr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совете.</w:t>
            </w:r>
          </w:p>
          <w:p w:rsidR="000E5F5F" w:rsidRPr="000E5F5F" w:rsidRDefault="000E5F5F" w:rsidP="000E5F5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31.07.2024 № 1</w:t>
            </w:r>
          </w:p>
        </w:tc>
        <w:tc>
          <w:tcPr>
            <w:tcW w:w="5452" w:type="dxa"/>
            <w:shd w:val="clear" w:color="auto" w:fill="auto"/>
            <w:hideMark/>
          </w:tcPr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ind w:left="567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ind w:left="180" w:right="187" w:hanging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ind w:left="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   / Е.В. Шелуженко / </w:t>
            </w:r>
          </w:p>
          <w:p w:rsidR="000E5F5F" w:rsidRPr="000E5F5F" w:rsidRDefault="000E5F5F" w:rsidP="000E5F5F">
            <w:pPr>
              <w:autoSpaceDN w:val="0"/>
              <w:spacing w:after="0" w:line="240" w:lineRule="auto"/>
              <w:ind w:left="567" w:right="-1386"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Приказ от 01.08.2024 08/01/3-ОД</w:t>
            </w:r>
          </w:p>
        </w:tc>
      </w:tr>
    </w:tbl>
    <w:p w:rsidR="000E5F5F" w:rsidRPr="000E5F5F" w:rsidRDefault="000E5F5F" w:rsidP="000E5F5F">
      <w:pPr>
        <w:widowControl w:val="0"/>
        <w:suppressAutoHyphens/>
        <w:spacing w:after="0" w:line="240" w:lineRule="auto"/>
        <w:ind w:right="62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ind w:left="-426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Положение о «телефоне доверия» по вопросам противодействия коррупции</w:t>
      </w: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в муниципальном автономном</w:t>
      </w: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общеобразовательном учреждении </w:t>
      </w: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города Ростова-на-Дону «Школа № 85»</w:t>
      </w: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г.Ростов-на-Дону</w:t>
      </w: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2024</w:t>
      </w:r>
    </w:p>
    <w:p w:rsid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CD6C28" w:rsidRDefault="00CD6C28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B51AED" w:rsidRPr="000E5F5F" w:rsidRDefault="00B51AED" w:rsidP="000E5F5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5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организации работы с обращениями граждан и организаций, полученными по «телефону доверия» по вопрос</w:t>
      </w:r>
      <w:r>
        <w:rPr>
          <w:rFonts w:ascii="Times New Roman" w:hAnsi="Times New Roman" w:cs="Times New Roman"/>
          <w:sz w:val="28"/>
          <w:szCs w:val="28"/>
        </w:rPr>
        <w:t>ам противодействия коррупции в муниципальном бюджетном общеобразовательном учреждении города Ростова-на-Дону «Ш</w:t>
      </w:r>
      <w:r w:rsidR="000E5F5F">
        <w:rPr>
          <w:rFonts w:ascii="Times New Roman" w:hAnsi="Times New Roman" w:cs="Times New Roman"/>
          <w:sz w:val="28"/>
          <w:szCs w:val="28"/>
        </w:rPr>
        <w:t>кола № 85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3338F">
        <w:rPr>
          <w:rFonts w:ascii="Times New Roman" w:hAnsi="Times New Roman" w:cs="Times New Roman"/>
          <w:sz w:val="28"/>
          <w:szCs w:val="28"/>
        </w:rPr>
        <w:t>(далее — Школа)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1.2. «Телефон доверия» представляет собой канал связи, созданный в целях оперативного реагирования на возможные коррупционные проявления в деятельности Школы и ее работников, а также для обеспечения защиты прав и законных интересов граждан в соответствии с Федеральным законом от 25.12.2008 № 273-Ф</w:t>
      </w:r>
      <w:r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1.3. Информация о номере телефона и режиме его работы размещается на официальном сайте Школы в разделе «Противодействие коррупц</w:t>
      </w:r>
      <w:r>
        <w:rPr>
          <w:rFonts w:ascii="Times New Roman" w:hAnsi="Times New Roman" w:cs="Times New Roman"/>
          <w:sz w:val="28"/>
          <w:szCs w:val="28"/>
        </w:rPr>
        <w:t>ии» и на информационных стендах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0E5F5F" w:rsidRDefault="00B51AED" w:rsidP="000E5F5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5F">
        <w:rPr>
          <w:rFonts w:ascii="Times New Roman" w:hAnsi="Times New Roman" w:cs="Times New Roman"/>
          <w:b/>
          <w:sz w:val="28"/>
          <w:szCs w:val="28"/>
        </w:rPr>
        <w:t>2. Порядок организации работы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2.1. Для работы «телефона доверия» выделяется линия телефонной связи. Номер телефона: </w:t>
      </w:r>
      <w:r w:rsidR="000E5F5F">
        <w:rPr>
          <w:rFonts w:ascii="Times New Roman" w:hAnsi="Times New Roman" w:cs="Times New Roman"/>
          <w:b/>
          <w:i/>
          <w:sz w:val="28"/>
          <w:szCs w:val="28"/>
        </w:rPr>
        <w:t>8 (863) 284-06-02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2.2. Ответственным за прием и регистрацию сообщений приказом директора назначается должностное лицо (секретарь,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или иной сотрудник)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2.3. Режим работы «телефона доверия» устанавливается с учетом возможностей 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1AED">
        <w:rPr>
          <w:rFonts w:ascii="Times New Roman" w:hAnsi="Times New Roman" w:cs="Times New Roman"/>
          <w:sz w:val="28"/>
          <w:szCs w:val="28"/>
        </w:rPr>
        <w:t xml:space="preserve"> понедельник-пятница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51AED">
        <w:rPr>
          <w:rFonts w:ascii="Times New Roman" w:hAnsi="Times New Roman" w:cs="Times New Roman"/>
          <w:sz w:val="28"/>
          <w:szCs w:val="28"/>
        </w:rPr>
        <w:t>:00 до 17:00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2.4. По «телефону до</w:t>
      </w:r>
      <w:r>
        <w:rPr>
          <w:rFonts w:ascii="Times New Roman" w:hAnsi="Times New Roman" w:cs="Times New Roman"/>
          <w:sz w:val="28"/>
          <w:szCs w:val="28"/>
        </w:rPr>
        <w:t>верия» принимается информация о</w:t>
      </w:r>
      <w:r w:rsidRPr="00B51AED">
        <w:rPr>
          <w:rFonts w:ascii="Times New Roman" w:hAnsi="Times New Roman" w:cs="Times New Roman"/>
          <w:sz w:val="28"/>
          <w:szCs w:val="28"/>
        </w:rPr>
        <w:t>: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фактах коррупционных проявлений в действиях работников Школы;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фактах конфликта интересов в действиях работников;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несоблюдении работниками ограничений и запретов, установленных антикоррупционным законодательством.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0E5F5F" w:rsidRDefault="00B51AED" w:rsidP="000E5F5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5F">
        <w:rPr>
          <w:rFonts w:ascii="Times New Roman" w:hAnsi="Times New Roman" w:cs="Times New Roman"/>
          <w:b/>
          <w:sz w:val="28"/>
          <w:szCs w:val="28"/>
        </w:rPr>
        <w:t>3. Порядок приема и регистрации обращений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3.1. При поступлении зв</w:t>
      </w:r>
      <w:r>
        <w:rPr>
          <w:rFonts w:ascii="Times New Roman" w:hAnsi="Times New Roman" w:cs="Times New Roman"/>
          <w:sz w:val="28"/>
          <w:szCs w:val="28"/>
        </w:rPr>
        <w:t>онка ответственное лицо обязано</w:t>
      </w:r>
      <w:r w:rsidRPr="00B51AED">
        <w:rPr>
          <w:rFonts w:ascii="Times New Roman" w:hAnsi="Times New Roman" w:cs="Times New Roman"/>
          <w:sz w:val="28"/>
          <w:szCs w:val="28"/>
        </w:rPr>
        <w:t>: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назвать свои фамилию, имя, отчество и должность;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предложить гражданину назвать свои фамилию, имя, отчество, контактный телефон и почтовый адрес для направления ответа (если заявитель не желает сообщать данные, это фиксируется как анонимное обращение);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внимательно выслушать и зафиксировать суть обращения.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3.2. Все поступившие сообщения регистрируются в Журнале регистрации обращений граждан и организаций не позднее следующего рабочего д</w:t>
      </w:r>
      <w:r>
        <w:rPr>
          <w:rFonts w:ascii="Times New Roman" w:hAnsi="Times New Roman" w:cs="Times New Roman"/>
          <w:sz w:val="28"/>
          <w:szCs w:val="28"/>
        </w:rPr>
        <w:t>ня с момента поступления звонка</w:t>
      </w:r>
      <w:r w:rsidRPr="00B51AED">
        <w:rPr>
          <w:rFonts w:ascii="Times New Roman" w:hAnsi="Times New Roman" w:cs="Times New Roman"/>
          <w:sz w:val="28"/>
          <w:szCs w:val="28"/>
        </w:rPr>
        <w:t xml:space="preserve">. Страницы Журнала должны быть пронумерованы, прошнурованы </w:t>
      </w:r>
      <w:r>
        <w:rPr>
          <w:rFonts w:ascii="Times New Roman" w:hAnsi="Times New Roman" w:cs="Times New Roman"/>
          <w:sz w:val="28"/>
          <w:szCs w:val="28"/>
        </w:rPr>
        <w:t>и скреплены печатью Школы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3.3</w:t>
      </w:r>
      <w:r w:rsidR="00CD6C28">
        <w:rPr>
          <w:rFonts w:ascii="Times New Roman" w:hAnsi="Times New Roman" w:cs="Times New Roman"/>
          <w:sz w:val="28"/>
          <w:szCs w:val="28"/>
        </w:rPr>
        <w:t>. Анонимные обращения</w:t>
      </w:r>
      <w:r w:rsidRPr="00B51AED">
        <w:rPr>
          <w:rFonts w:ascii="Times New Roman" w:hAnsi="Times New Roman" w:cs="Times New Roman"/>
          <w:sz w:val="28"/>
          <w:szCs w:val="28"/>
        </w:rPr>
        <w:t xml:space="preserve"> регистрируются, но рассматриваются в порядк</w:t>
      </w:r>
      <w:r w:rsidR="00CD6C28">
        <w:rPr>
          <w:rFonts w:ascii="Times New Roman" w:hAnsi="Times New Roman" w:cs="Times New Roman"/>
          <w:sz w:val="28"/>
          <w:szCs w:val="28"/>
        </w:rPr>
        <w:t>е, установленном частью 1 ст.</w:t>
      </w:r>
      <w:r w:rsidRPr="00B51AED">
        <w:rPr>
          <w:rFonts w:ascii="Times New Roman" w:hAnsi="Times New Roman" w:cs="Times New Roman"/>
          <w:sz w:val="28"/>
          <w:szCs w:val="28"/>
        </w:rPr>
        <w:t xml:space="preserve"> 11 Федерального закона от 02.05.2006 № 59-ФЗ «О порядке рассмотрения обращений граж</w:t>
      </w:r>
      <w:r w:rsidR="00CD6C28">
        <w:rPr>
          <w:rFonts w:ascii="Times New Roman" w:hAnsi="Times New Roman" w:cs="Times New Roman"/>
          <w:sz w:val="28"/>
          <w:szCs w:val="28"/>
        </w:rPr>
        <w:t>дан Российской Федерации» (</w:t>
      </w:r>
      <w:r w:rsidRPr="00B51AED">
        <w:rPr>
          <w:rFonts w:ascii="Times New Roman" w:hAnsi="Times New Roman" w:cs="Times New Roman"/>
          <w:sz w:val="28"/>
          <w:szCs w:val="28"/>
        </w:rPr>
        <w:t>без направления ответа заявителю), если в них не содержится информации о готовящем</w:t>
      </w:r>
      <w:r>
        <w:rPr>
          <w:rFonts w:ascii="Times New Roman" w:hAnsi="Times New Roman" w:cs="Times New Roman"/>
          <w:sz w:val="28"/>
          <w:szCs w:val="28"/>
        </w:rPr>
        <w:t>ся или совершенном преступлении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CD6C2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3.4. Использование «телефона доверия» не по назначению (ложные доносы, оскорбления) не допускается. Граждане предупреждаются об ответственности за заведом</w:t>
      </w:r>
      <w:r>
        <w:rPr>
          <w:rFonts w:ascii="Times New Roman" w:hAnsi="Times New Roman" w:cs="Times New Roman"/>
          <w:sz w:val="28"/>
          <w:szCs w:val="28"/>
        </w:rPr>
        <w:t>о ложный донос по ст. 306 УК РФ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0E5F5F" w:rsidRDefault="00B51AED" w:rsidP="000E5F5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5F">
        <w:rPr>
          <w:rFonts w:ascii="Times New Roman" w:hAnsi="Times New Roman" w:cs="Times New Roman"/>
          <w:b/>
          <w:sz w:val="28"/>
          <w:szCs w:val="28"/>
        </w:rPr>
        <w:lastRenderedPageBreak/>
        <w:t>4. Порядок рассмотрения и принятия мер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4.1. Обращения рассматриваются в сроки, установленные Федеральным законом от 02.05.2006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4.2. При наличии в сообщении информации, относящейся к компетенции правоохранительных органов, директор Школы направляет соответствующие материалы в прокуратуру, органы внутренних дел или иные уполн</w:t>
      </w:r>
      <w:r>
        <w:rPr>
          <w:rFonts w:ascii="Times New Roman" w:hAnsi="Times New Roman" w:cs="Times New Roman"/>
          <w:sz w:val="28"/>
          <w:szCs w:val="28"/>
        </w:rPr>
        <w:t>омоченные структуры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4.3. Ответственное лицо несет персональную ответственность за соблюдение конфиденциальности полученных сведений и д</w:t>
      </w:r>
      <w:r>
        <w:rPr>
          <w:rFonts w:ascii="Times New Roman" w:hAnsi="Times New Roman" w:cs="Times New Roman"/>
          <w:sz w:val="28"/>
          <w:szCs w:val="28"/>
        </w:rPr>
        <w:t>остоверность регистрации данных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4.4. По итогам рассмотрения обращений администрация Школы принимает меры дисциплинарного взыскания (при подтверждении фактов) либо разрабатывает мероприятия по совершенствов</w:t>
      </w:r>
      <w:r>
        <w:rPr>
          <w:rFonts w:ascii="Times New Roman" w:hAnsi="Times New Roman" w:cs="Times New Roman"/>
          <w:sz w:val="28"/>
          <w:szCs w:val="28"/>
        </w:rPr>
        <w:t>анию антикоррупционной политики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0E5F5F" w:rsidRDefault="00B51AED" w:rsidP="000E5F5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5F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5.1. Журнал регистрации обращений и копии ответов (или сведения о направлении материалов) хранятся в Школе в течение 3 (трех) лет с момента регистрации последнего сообще</w:t>
      </w:r>
      <w:r>
        <w:rPr>
          <w:rFonts w:ascii="Times New Roman" w:hAnsi="Times New Roman" w:cs="Times New Roman"/>
          <w:sz w:val="28"/>
          <w:szCs w:val="28"/>
        </w:rPr>
        <w:t>ния, после чего сдаются в архив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0E5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5.2. Настоящее Положение вступает в силу с момента утверждения приказом директора Школы</w:t>
      </w:r>
      <w:r w:rsidRPr="00B51AED">
        <w:t xml:space="preserve"> </w:t>
      </w:r>
      <w:r w:rsidRPr="00B51AED">
        <w:rPr>
          <w:rFonts w:ascii="Times New Roman" w:hAnsi="Times New Roman" w:cs="Times New Roman"/>
          <w:sz w:val="28"/>
          <w:szCs w:val="28"/>
        </w:rPr>
        <w:t>и действует до его отмены в установленном порядке..</w:t>
      </w:r>
    </w:p>
    <w:p w:rsidR="00B51AED" w:rsidRDefault="00B51AED" w:rsidP="000E5F5F">
      <w:pPr>
        <w:ind w:left="-284"/>
      </w:pPr>
    </w:p>
    <w:p w:rsidR="00B51AED" w:rsidRDefault="00B51AED" w:rsidP="000E5F5F">
      <w:pPr>
        <w:ind w:left="-284"/>
      </w:pPr>
    </w:p>
    <w:p w:rsidR="00D42D74" w:rsidRDefault="00D42D74" w:rsidP="000E5F5F">
      <w:pPr>
        <w:ind w:left="-284"/>
      </w:pPr>
    </w:p>
    <w:p w:rsidR="00B51AED" w:rsidRPr="00B51AED" w:rsidRDefault="00B51AED" w:rsidP="00CD6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AED">
        <w:rPr>
          <w:rFonts w:ascii="Times New Roman" w:hAnsi="Times New Roman" w:cs="Times New Roman"/>
          <w:b/>
          <w:sz w:val="28"/>
          <w:szCs w:val="28"/>
        </w:rPr>
        <w:t>Регистрационная карточка обращения по телефону «горячей линии»</w:t>
      </w:r>
    </w:p>
    <w:p w:rsidR="00B51AED" w:rsidRPr="00B51AED" w:rsidRDefault="00B51AED" w:rsidP="000E5F5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D">
        <w:rPr>
          <w:rFonts w:ascii="Times New Roman" w:hAnsi="Times New Roman" w:cs="Times New Roman"/>
          <w:b/>
          <w:sz w:val="28"/>
          <w:szCs w:val="28"/>
        </w:rPr>
        <w:t>(для внутреннего учета и контроля исполнения)</w:t>
      </w:r>
    </w:p>
    <w:p w:rsidR="00B51AED" w:rsidRDefault="00B51AED" w:rsidP="000E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Регистрационная карточка № ________ </w:t>
      </w: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регистрации:</w:t>
      </w:r>
      <w:r w:rsidRPr="00B51AED">
        <w:rPr>
          <w:rFonts w:ascii="Times New Roman" w:hAnsi="Times New Roman" w:cs="Times New Roman"/>
          <w:sz w:val="28"/>
          <w:szCs w:val="28"/>
        </w:rPr>
        <w:t xml:space="preserve"> «___» __________ 20__ г.  </w:t>
      </w: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поступления:</w:t>
      </w:r>
      <w:r w:rsidRPr="00B51AED">
        <w:rPr>
          <w:rFonts w:ascii="Times New Roman" w:hAnsi="Times New Roman" w:cs="Times New Roman"/>
          <w:sz w:val="28"/>
          <w:szCs w:val="28"/>
        </w:rPr>
        <w:t xml:space="preserve"> ______ ч. ______ мин.</w:t>
      </w:r>
    </w:p>
    <w:p w:rsid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0E5F5F">
      <w:pPr>
        <w:pStyle w:val="a3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4388"/>
      </w:tblGrid>
      <w:tr w:rsidR="00B51AED" w:rsidTr="000E5F5F">
        <w:tc>
          <w:tcPr>
            <w:tcW w:w="5388" w:type="dxa"/>
          </w:tcPr>
          <w:p w:rsidR="00B51AED" w:rsidRDefault="00B51AED" w:rsidP="000E5F5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388" w:type="dxa"/>
          </w:tcPr>
          <w:p w:rsidR="00B51AED" w:rsidRDefault="00B51AED" w:rsidP="000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B51AED" w:rsidTr="000E5F5F">
        <w:tc>
          <w:tcPr>
            <w:tcW w:w="5388" w:type="dxa"/>
          </w:tcPr>
          <w:p w:rsidR="00B51AED" w:rsidRDefault="00B51AED" w:rsidP="000E5F5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0E5F5F">
        <w:tc>
          <w:tcPr>
            <w:tcW w:w="5388" w:type="dxa"/>
          </w:tcPr>
          <w:p w:rsidR="00B51AED" w:rsidRDefault="00B51AED" w:rsidP="000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0E5F5F">
        <w:tc>
          <w:tcPr>
            <w:tcW w:w="5388" w:type="dxa"/>
          </w:tcPr>
          <w:p w:rsidR="00B51AED" w:rsidRDefault="00B51AED" w:rsidP="000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Почтовый адрес для направления ответа</w:t>
            </w:r>
          </w:p>
        </w:tc>
        <w:tc>
          <w:tcPr>
            <w:tcW w:w="4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0E5F5F">
        <w:tc>
          <w:tcPr>
            <w:tcW w:w="5388" w:type="dxa"/>
          </w:tcPr>
          <w:p w:rsidR="00B51AED" w:rsidRDefault="00B51AED" w:rsidP="000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0E5F5F">
        <w:tc>
          <w:tcPr>
            <w:tcW w:w="5388" w:type="dxa"/>
          </w:tcPr>
          <w:p w:rsidR="00B51AED" w:rsidRDefault="00B51AED" w:rsidP="000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Анонимное обращение (отметка)</w:t>
            </w:r>
          </w:p>
        </w:tc>
        <w:tc>
          <w:tcPr>
            <w:tcW w:w="4388" w:type="dxa"/>
          </w:tcPr>
          <w:p w:rsidR="00B51AED" w:rsidRDefault="00B51AED" w:rsidP="000E5F5F">
            <w:pPr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</w:tbl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AED">
        <w:rPr>
          <w:rFonts w:ascii="Times New Roman" w:hAnsi="Times New Roman" w:cs="Times New Roman"/>
          <w:sz w:val="28"/>
          <w:szCs w:val="28"/>
        </w:rPr>
        <w:t>Сведения об обращении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529"/>
        <w:gridCol w:w="4247"/>
      </w:tblGrid>
      <w:tr w:rsidR="00B51AED" w:rsidTr="00CD6C28">
        <w:tc>
          <w:tcPr>
            <w:tcW w:w="5529" w:type="dxa"/>
          </w:tcPr>
          <w:p w:rsidR="00B51AED" w:rsidRDefault="00B51AED" w:rsidP="000E5F5F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247" w:type="dxa"/>
          </w:tcPr>
          <w:p w:rsidR="00B51AED" w:rsidRDefault="00B51AED" w:rsidP="00CD6C28">
            <w:pPr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B51AED" w:rsidTr="00CD6C28">
        <w:tc>
          <w:tcPr>
            <w:tcW w:w="5529" w:type="dxa"/>
          </w:tcPr>
          <w:p w:rsidR="00B51AED" w:rsidRDefault="00B51AED" w:rsidP="000E5F5F">
            <w:pPr>
              <w:ind w:left="22"/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Способ поступления</w:t>
            </w:r>
          </w:p>
        </w:tc>
        <w:tc>
          <w:tcPr>
            <w:tcW w:w="4247" w:type="dxa"/>
          </w:tcPr>
          <w:p w:rsidR="00B51AED" w:rsidRDefault="00B51AED" w:rsidP="00CD6C28">
            <w:pPr>
              <w:ind w:left="466"/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Телефон доверия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Иное: _______</w:t>
            </w:r>
          </w:p>
        </w:tc>
      </w:tr>
      <w:tr w:rsidR="00B51AED" w:rsidTr="00CD6C28">
        <w:tc>
          <w:tcPr>
            <w:tcW w:w="5529" w:type="dxa"/>
          </w:tcPr>
          <w:p w:rsidR="00B51AED" w:rsidRDefault="00B51AED" w:rsidP="000E5F5F">
            <w:pPr>
              <w:ind w:left="22"/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лица, принявшего звонок</w:t>
            </w:r>
          </w:p>
        </w:tc>
        <w:tc>
          <w:tcPr>
            <w:tcW w:w="4247" w:type="dxa"/>
          </w:tcPr>
          <w:p w:rsidR="00B51AED" w:rsidRDefault="00B51AED" w:rsidP="00CD6C28">
            <w:pPr>
              <w:ind w:left="466"/>
            </w:pPr>
          </w:p>
        </w:tc>
      </w:tr>
      <w:tr w:rsidR="00B51AED" w:rsidTr="000E5F5F">
        <w:tc>
          <w:tcPr>
            <w:tcW w:w="9776" w:type="dxa"/>
            <w:gridSpan w:val="2"/>
          </w:tcPr>
          <w:p w:rsidR="00B51AED" w:rsidRDefault="00B51AED" w:rsidP="00CD6C28">
            <w:pPr>
              <w:ind w:left="466"/>
              <w:jc w:val="center"/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содержание обращения</w:t>
            </w:r>
          </w:p>
        </w:tc>
      </w:tr>
      <w:tr w:rsidR="00B51AED" w:rsidTr="00CD6C28">
        <w:tc>
          <w:tcPr>
            <w:tcW w:w="5529" w:type="dxa"/>
          </w:tcPr>
          <w:p w:rsidR="00B51AED" w:rsidRDefault="00B51AED" w:rsidP="000E5F5F">
            <w:pPr>
              <w:ind w:left="22"/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информация о факте коррупции</w:t>
            </w:r>
          </w:p>
        </w:tc>
        <w:tc>
          <w:tcPr>
            <w:tcW w:w="4247" w:type="dxa"/>
          </w:tcPr>
          <w:p w:rsidR="00B51AED" w:rsidRDefault="00B51AED" w:rsidP="00CD6C28">
            <w:pPr>
              <w:ind w:left="466"/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B51AED" w:rsidTr="00CD6C28">
        <w:tc>
          <w:tcPr>
            <w:tcW w:w="5529" w:type="dxa"/>
          </w:tcPr>
          <w:p w:rsidR="00B51AED" w:rsidRDefault="00B51AED" w:rsidP="000E5F5F">
            <w:pPr>
              <w:ind w:left="22"/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информация о конфликте интересов</w:t>
            </w:r>
          </w:p>
        </w:tc>
        <w:tc>
          <w:tcPr>
            <w:tcW w:w="4247" w:type="dxa"/>
          </w:tcPr>
          <w:p w:rsidR="00B51AED" w:rsidRDefault="00B51AED" w:rsidP="00CD6C28">
            <w:pPr>
              <w:ind w:left="466"/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B51AED" w:rsidTr="00CD6C28">
        <w:tc>
          <w:tcPr>
            <w:tcW w:w="5529" w:type="dxa"/>
          </w:tcPr>
          <w:p w:rsidR="00B51AED" w:rsidRDefault="00B51AED" w:rsidP="000E5F5F">
            <w:pPr>
              <w:ind w:left="22"/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иное (указать)</w:t>
            </w:r>
          </w:p>
        </w:tc>
        <w:tc>
          <w:tcPr>
            <w:tcW w:w="4247" w:type="dxa"/>
          </w:tcPr>
          <w:p w:rsidR="00B51AED" w:rsidRDefault="00B51AED" w:rsidP="00CD6C28">
            <w:pPr>
              <w:ind w:left="466"/>
            </w:pPr>
          </w:p>
        </w:tc>
      </w:tr>
    </w:tbl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 Результаты рассмотрения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4388"/>
      </w:tblGrid>
      <w:tr w:rsidR="00B51AED" w:rsidTr="00CD6C28">
        <w:tc>
          <w:tcPr>
            <w:tcW w:w="5388" w:type="dxa"/>
          </w:tcPr>
          <w:p w:rsidR="00B51AED" w:rsidRDefault="00B51AED" w:rsidP="00CD6C2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388" w:type="dxa"/>
          </w:tcPr>
          <w:p w:rsidR="00B51AED" w:rsidRDefault="00B51AED" w:rsidP="00CD6C2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B51AED" w:rsidTr="00CD6C28">
        <w:tc>
          <w:tcPr>
            <w:tcW w:w="5388" w:type="dxa"/>
          </w:tcPr>
          <w:p w:rsidR="00B51AED" w:rsidRDefault="00B51AED" w:rsidP="00CD6C2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направления на рассмотрение</w:t>
            </w:r>
          </w:p>
        </w:tc>
        <w:tc>
          <w:tcPr>
            <w:tcW w:w="4388" w:type="dxa"/>
          </w:tcPr>
          <w:p w:rsidR="00B51AED" w:rsidRDefault="00B51AED" w:rsidP="00CD6C2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CD6C28">
        <w:tc>
          <w:tcPr>
            <w:tcW w:w="5388" w:type="dxa"/>
          </w:tcPr>
          <w:p w:rsidR="00B51AED" w:rsidRDefault="00B51AED" w:rsidP="00CD6C2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B51AED" w:rsidRDefault="00B51AED" w:rsidP="00CD6C2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CD6C28">
        <w:tc>
          <w:tcPr>
            <w:tcW w:w="5388" w:type="dxa"/>
          </w:tcPr>
          <w:p w:rsidR="00B51AED" w:rsidRDefault="00B51AED" w:rsidP="00CD6C2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Кому направлено (должностное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88" w:type="dxa"/>
          </w:tcPr>
          <w:p w:rsidR="00B51AED" w:rsidRDefault="00B51AED" w:rsidP="00CD6C2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CD6C28">
        <w:tc>
          <w:tcPr>
            <w:tcW w:w="5388" w:type="dxa"/>
          </w:tcPr>
          <w:p w:rsidR="00B51AED" w:rsidRDefault="00B51AED" w:rsidP="00CD6C2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рассмотрения</w:t>
            </w:r>
          </w:p>
        </w:tc>
        <w:tc>
          <w:tcPr>
            <w:tcW w:w="4388" w:type="dxa"/>
          </w:tcPr>
          <w:p w:rsidR="00B51AED" w:rsidRDefault="00B51AED" w:rsidP="00CD6C2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CD6C28">
        <w:tc>
          <w:tcPr>
            <w:tcW w:w="9776" w:type="dxa"/>
            <w:gridSpan w:val="2"/>
          </w:tcPr>
          <w:p w:rsidR="00B51AED" w:rsidRDefault="00B51AED" w:rsidP="00CD6C28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B51AED" w:rsidTr="00CD6C28">
        <w:tc>
          <w:tcPr>
            <w:tcW w:w="5388" w:type="dxa"/>
          </w:tcPr>
          <w:p w:rsidR="00B51AED" w:rsidRDefault="00B51AED" w:rsidP="00CD6C28">
            <w:pPr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B51AED" w:rsidRDefault="00B51AED" w:rsidP="00CD6C2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проверка</w:t>
            </w:r>
          </w:p>
        </w:tc>
      </w:tr>
      <w:tr w:rsidR="00B51AED" w:rsidTr="00CD6C28">
        <w:tc>
          <w:tcPr>
            <w:tcW w:w="5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B51AED" w:rsidRDefault="00B51AED" w:rsidP="00CD6C2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направлены в правоохранительные органы (указать)</w:t>
            </w:r>
          </w:p>
        </w:tc>
      </w:tr>
      <w:tr w:rsidR="00B51AED" w:rsidTr="00CD6C28">
        <w:tc>
          <w:tcPr>
            <w:tcW w:w="5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B51AED" w:rsidRPr="00B51AED" w:rsidRDefault="00B51AED" w:rsidP="00CD6C28">
            <w:pPr>
              <w:ind w:left="34"/>
              <w:rPr>
                <w:rFonts w:ascii="Segoe UI Symbol" w:hAnsi="Segoe UI Symbol" w:cs="Segoe UI Symbol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Приняты меры дисциплинарного воздействия</w:t>
            </w:r>
          </w:p>
        </w:tc>
      </w:tr>
      <w:tr w:rsidR="00B51AED" w:rsidTr="00CD6C28">
        <w:tc>
          <w:tcPr>
            <w:tcW w:w="5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B51AED" w:rsidRPr="00B51AED" w:rsidRDefault="00B51AED" w:rsidP="00CD6C28">
            <w:pPr>
              <w:ind w:left="34"/>
              <w:rPr>
                <w:rFonts w:ascii="Segoe UI Symbol" w:hAnsi="Segoe UI Symbol" w:cs="Segoe UI Symbol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 дан письменный/устный ответ</w:t>
            </w:r>
          </w:p>
        </w:tc>
      </w:tr>
      <w:tr w:rsidR="00B51AED" w:rsidTr="00CD6C28">
        <w:tc>
          <w:tcPr>
            <w:tcW w:w="5388" w:type="dxa"/>
          </w:tcPr>
          <w:p w:rsidR="00B51AED" w:rsidRDefault="00B51AED" w:rsidP="00CD6C28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направления ответа заявителю</w:t>
            </w:r>
          </w:p>
        </w:tc>
        <w:tc>
          <w:tcPr>
            <w:tcW w:w="4388" w:type="dxa"/>
          </w:tcPr>
          <w:p w:rsidR="00B51AED" w:rsidRPr="00B51AED" w:rsidRDefault="00B51AED" w:rsidP="000E5F5F">
            <w:pPr>
              <w:ind w:left="-284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B51AED" w:rsidTr="00CD6C28">
        <w:tc>
          <w:tcPr>
            <w:tcW w:w="5388" w:type="dxa"/>
          </w:tcPr>
          <w:p w:rsidR="00B51AED" w:rsidRPr="00B51AED" w:rsidRDefault="00B51AED" w:rsidP="00CD6C28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Номер исходящего письма (при наличии)</w:t>
            </w:r>
          </w:p>
        </w:tc>
        <w:tc>
          <w:tcPr>
            <w:tcW w:w="4388" w:type="dxa"/>
          </w:tcPr>
          <w:p w:rsidR="00B51AED" w:rsidRPr="00B51AED" w:rsidRDefault="00B51AED" w:rsidP="000E5F5F">
            <w:pPr>
              <w:ind w:left="-284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B51AED" w:rsidTr="00CD6C28">
        <w:tc>
          <w:tcPr>
            <w:tcW w:w="5388" w:type="dxa"/>
          </w:tcPr>
          <w:p w:rsidR="00B51AED" w:rsidRP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ФИО исполнителя</w:t>
            </w:r>
          </w:p>
        </w:tc>
        <w:tc>
          <w:tcPr>
            <w:tcW w:w="4388" w:type="dxa"/>
          </w:tcPr>
          <w:p w:rsidR="00B51AED" w:rsidRPr="00B51AED" w:rsidRDefault="00B51AED" w:rsidP="000E5F5F">
            <w:pPr>
              <w:ind w:left="-284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</w:tbl>
    <w:p w:rsid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 Отметка о контроле исполнения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4388"/>
      </w:tblGrid>
      <w:tr w:rsidR="00B51AED" w:rsidTr="00D42D74">
        <w:tc>
          <w:tcPr>
            <w:tcW w:w="5388" w:type="dxa"/>
          </w:tcPr>
          <w:p w:rsidR="00B51AED" w:rsidRDefault="00B51AED" w:rsidP="00D42D7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D42D74">
        <w:trPr>
          <w:trHeight w:val="370"/>
        </w:trPr>
        <w:tc>
          <w:tcPr>
            <w:tcW w:w="5388" w:type="dxa"/>
          </w:tcPr>
          <w:p w:rsidR="00B51AED" w:rsidRDefault="00B51AED" w:rsidP="00D42D7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Фактическая дата исполнения</w:t>
            </w:r>
          </w:p>
        </w:tc>
        <w:tc>
          <w:tcPr>
            <w:tcW w:w="4388" w:type="dxa"/>
          </w:tcPr>
          <w:p w:rsidR="00B51AED" w:rsidRDefault="00B51AED" w:rsidP="000E5F5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D42D74">
        <w:tc>
          <w:tcPr>
            <w:tcW w:w="5388" w:type="dxa"/>
          </w:tcPr>
          <w:p w:rsidR="00B51AED" w:rsidRDefault="00B51AED" w:rsidP="00D42D7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4388" w:type="dxa"/>
          </w:tcPr>
          <w:p w:rsidR="00B51AED" w:rsidRDefault="00B51AED" w:rsidP="00D42D74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номенклатурное дело №</w:t>
            </w:r>
          </w:p>
        </w:tc>
      </w:tr>
      <w:tr w:rsidR="00B51AED" w:rsidTr="00D42D74">
        <w:tc>
          <w:tcPr>
            <w:tcW w:w="5388" w:type="dxa"/>
          </w:tcPr>
          <w:p w:rsidR="00B51AED" w:rsidRDefault="00B51AED" w:rsidP="00D42D7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Срок хранения карточки</w:t>
            </w:r>
          </w:p>
        </w:tc>
        <w:tc>
          <w:tcPr>
            <w:tcW w:w="4388" w:type="dxa"/>
          </w:tcPr>
          <w:p w:rsidR="00B51AED" w:rsidRDefault="00B51AED" w:rsidP="00D42D74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B51AED" w:rsidTr="00D42D74">
        <w:tc>
          <w:tcPr>
            <w:tcW w:w="5388" w:type="dxa"/>
          </w:tcPr>
          <w:p w:rsidR="00B51AED" w:rsidRDefault="00B51AED" w:rsidP="00D42D7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Карточка сформирована (ФИО)</w:t>
            </w:r>
          </w:p>
        </w:tc>
        <w:tc>
          <w:tcPr>
            <w:tcW w:w="4388" w:type="dxa"/>
          </w:tcPr>
          <w:p w:rsidR="00B51AED" w:rsidRDefault="00B51AED" w:rsidP="00D42D74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Пояснения по заполнению:</w:t>
      </w: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Регистрационная карточка заполняется ответственным лицом непосредственно после поступления звонка на «телефон доверия».</w:t>
      </w: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Карточка может вестись как в бумажном, так и в электронном виде (в последнем случае должна быть обеспечена защита от несанкционированного доступа и возможность распечатки для контроля).</w:t>
      </w: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Карточки группируются в хронологическом порядке и хранятся вместе с Журналом регистрации.</w:t>
      </w:r>
    </w:p>
    <w:p w:rsidR="007A3A44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 направлении материалов в правоохранительные органы в карточке делается отметка с указанием даты, исходящего номера и наименования органа, в который направлены документы.</w:t>
      </w:r>
    </w:p>
    <w:p w:rsidR="00B51AED" w:rsidRPr="00B51AED" w:rsidRDefault="00B51AED" w:rsidP="000E5F5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  <w:bookmarkStart w:id="0" w:name="_GoBack"/>
      <w:bookmarkEnd w:id="0"/>
    </w:p>
    <w:sectPr w:rsidR="00E647B2" w:rsidSect="00CD6C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0B41"/>
    <w:multiLevelType w:val="hybridMultilevel"/>
    <w:tmpl w:val="4A90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62A48"/>
    <w:multiLevelType w:val="hybridMultilevel"/>
    <w:tmpl w:val="B7BE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E5F5F"/>
    <w:rsid w:val="00423C7B"/>
    <w:rsid w:val="005635D1"/>
    <w:rsid w:val="0063338F"/>
    <w:rsid w:val="007A3A44"/>
    <w:rsid w:val="00B51AED"/>
    <w:rsid w:val="00CD6C28"/>
    <w:rsid w:val="00D42D74"/>
    <w:rsid w:val="00E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945A"/>
  <w15:chartTrackingRefBased/>
  <w15:docId w15:val="{1F1D7F36-2F81-4827-B468-092C023B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AED"/>
    <w:pPr>
      <w:ind w:left="720"/>
      <w:contextualSpacing/>
    </w:pPr>
  </w:style>
  <w:style w:type="table" w:styleId="a4">
    <w:name w:val="Table Grid"/>
    <w:basedOn w:val="a1"/>
    <w:uiPriority w:val="39"/>
    <w:rsid w:val="00B5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2026-03-26T07:43:00Z</cp:lastPrinted>
  <dcterms:created xsi:type="dcterms:W3CDTF">2026-03-25T16:48:00Z</dcterms:created>
  <dcterms:modified xsi:type="dcterms:W3CDTF">2026-04-03T11:17:00Z</dcterms:modified>
</cp:coreProperties>
</file>