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3618C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Управление </w:t>
      </w:r>
      <w:proofErr w:type="gram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образования  города</w:t>
      </w:r>
      <w:proofErr w:type="gram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Ростова-на-Дону</w:t>
      </w:r>
    </w:p>
    <w:p w14:paraId="0FB21320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eastAsia="Times New Roman" w:cs="Times New Roman"/>
          <w:b/>
          <w:kern w:val="3"/>
          <w:szCs w:val="28"/>
          <w:lang w:eastAsia="ru-RU"/>
          <w14:ligatures w14:val="none"/>
        </w:rPr>
      </w:pPr>
    </w:p>
    <w:p w14:paraId="3D946F3E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>муниципальное автономное общеобразовательное учреждение</w:t>
      </w:r>
    </w:p>
    <w:p w14:paraId="027C7558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>города Ростова-на-Дону «Школа №85»</w:t>
      </w:r>
    </w:p>
    <w:p w14:paraId="7BAE5FF2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</w:p>
    <w:p w14:paraId="6BA3C2D8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ascii="Calibri" w:eastAsia="Times New Roman" w:hAnsi="Calibri" w:cs="Times New Roman"/>
          <w:b/>
          <w:kern w:val="3"/>
          <w:szCs w:val="28"/>
          <w:lang w:eastAsia="ru-RU"/>
          <w14:ligatures w14:val="none"/>
        </w:rPr>
      </w:pPr>
    </w:p>
    <w:p w14:paraId="0476DA06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eastAsia="Times New Roman" w:cs="Times New Roman"/>
          <w:b/>
          <w:bCs/>
          <w:kern w:val="3"/>
          <w:sz w:val="32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b/>
          <w:bCs/>
          <w:kern w:val="3"/>
          <w:sz w:val="32"/>
          <w:szCs w:val="24"/>
          <w:lang w:eastAsia="ru-RU"/>
          <w14:ligatures w14:val="none"/>
        </w:rPr>
        <w:t>Приказ</w:t>
      </w:r>
    </w:p>
    <w:p w14:paraId="5E96CDE7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ru-RU"/>
          <w14:ligatures w14:val="none"/>
        </w:rPr>
      </w:pPr>
    </w:p>
    <w:p w14:paraId="5A65F9D2" w14:textId="54B8811D" w:rsidR="00742CF1" w:rsidRPr="00600BDB" w:rsidRDefault="00FF5FE5" w:rsidP="00742CF1">
      <w:pPr>
        <w:widowControl w:val="0"/>
        <w:tabs>
          <w:tab w:val="left" w:pos="6705"/>
        </w:tabs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color w:val="EE0000"/>
          <w:kern w:val="3"/>
          <w:szCs w:val="24"/>
          <w:lang w:eastAsia="ru-RU"/>
          <w14:ligatures w14:val="none"/>
        </w:rPr>
      </w:pPr>
      <w:r w:rsidRPr="0088631B">
        <w:rPr>
          <w:rFonts w:eastAsia="Times New Roman" w:cs="Times New Roman"/>
          <w:kern w:val="3"/>
          <w:szCs w:val="24"/>
          <w:lang w:eastAsia="ru-RU"/>
          <w14:ligatures w14:val="none"/>
        </w:rPr>
        <w:t>29</w:t>
      </w:r>
      <w:r w:rsidR="00742CF1" w:rsidRPr="0088631B">
        <w:rPr>
          <w:rFonts w:eastAsia="Times New Roman" w:cs="Times New Roman"/>
          <w:kern w:val="3"/>
          <w:szCs w:val="24"/>
          <w:lang w:eastAsia="ru-RU"/>
          <w14:ligatures w14:val="none"/>
        </w:rPr>
        <w:t>.08.202</w:t>
      </w:r>
      <w:r w:rsidR="00600BDB" w:rsidRPr="0088631B">
        <w:rPr>
          <w:rFonts w:eastAsia="Times New Roman" w:cs="Times New Roman"/>
          <w:kern w:val="3"/>
          <w:szCs w:val="24"/>
          <w:lang w:eastAsia="ru-RU"/>
          <w14:ligatures w14:val="none"/>
        </w:rPr>
        <w:t>5</w:t>
      </w:r>
      <w:r w:rsidR="00742CF1" w:rsidRPr="0088631B">
        <w:rPr>
          <w:rFonts w:eastAsia="Times New Roman" w:cs="Times New Roman"/>
          <w:kern w:val="3"/>
          <w:szCs w:val="24"/>
          <w:lang w:eastAsia="ru-RU"/>
          <w14:ligatures w14:val="none"/>
        </w:rPr>
        <w:t xml:space="preserve"> г.</w:t>
      </w:r>
      <w:r w:rsidR="00742CF1" w:rsidRPr="00742CF1">
        <w:rPr>
          <w:rFonts w:eastAsia="Times New Roman" w:cs="Times New Roman"/>
          <w:kern w:val="3"/>
          <w:szCs w:val="24"/>
          <w:lang w:eastAsia="ru-RU"/>
          <w14:ligatures w14:val="none"/>
        </w:rPr>
        <w:tab/>
      </w:r>
      <w:r w:rsidRPr="0088631B">
        <w:rPr>
          <w:rFonts w:eastAsia="Times New Roman" w:cs="Times New Roman"/>
          <w:kern w:val="3"/>
          <w:szCs w:val="24"/>
          <w:lang w:eastAsia="ru-RU"/>
          <w14:ligatures w14:val="none"/>
        </w:rPr>
        <w:t>№ 08/29</w:t>
      </w:r>
      <w:r w:rsidR="0088631B">
        <w:rPr>
          <w:rFonts w:eastAsia="Times New Roman" w:cs="Times New Roman"/>
          <w:kern w:val="3"/>
          <w:szCs w:val="24"/>
          <w:lang w:eastAsia="ru-RU"/>
          <w14:ligatures w14:val="none"/>
        </w:rPr>
        <w:t>/6</w:t>
      </w:r>
      <w:bookmarkStart w:id="0" w:name="_GoBack"/>
      <w:bookmarkEnd w:id="0"/>
      <w:r w:rsidR="00742CF1" w:rsidRPr="0088631B">
        <w:rPr>
          <w:rFonts w:eastAsia="Times New Roman" w:cs="Times New Roman"/>
          <w:kern w:val="3"/>
          <w:szCs w:val="24"/>
          <w:lang w:eastAsia="ru-RU"/>
          <w14:ligatures w14:val="none"/>
        </w:rPr>
        <w:t>-ОД</w:t>
      </w:r>
    </w:p>
    <w:p w14:paraId="152DE481" w14:textId="77777777" w:rsidR="00742CF1" w:rsidRPr="00742CF1" w:rsidRDefault="00742CF1" w:rsidP="00742CF1">
      <w:pPr>
        <w:widowControl w:val="0"/>
        <w:tabs>
          <w:tab w:val="left" w:pos="6705"/>
        </w:tabs>
        <w:suppressAutoHyphens/>
        <w:autoSpaceDN w:val="0"/>
        <w:spacing w:after="0"/>
        <w:jc w:val="center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4"/>
          <w:lang w:eastAsia="ru-RU"/>
          <w14:ligatures w14:val="none"/>
        </w:rPr>
        <w:t>г. Ростов-на-Дону</w:t>
      </w:r>
    </w:p>
    <w:p w14:paraId="1CA3DBF8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ascii="Calibri" w:eastAsia="Times New Roman" w:hAnsi="Calibri" w:cs="Times New Roman"/>
          <w:kern w:val="3"/>
          <w:szCs w:val="24"/>
          <w:lang w:eastAsia="ru-RU"/>
          <w14:ligatures w14:val="none"/>
        </w:rPr>
      </w:pPr>
    </w:p>
    <w:p w14:paraId="553A67EC" w14:textId="77777777" w:rsidR="00742CF1" w:rsidRPr="00742CF1" w:rsidRDefault="00742CF1" w:rsidP="00742CF1">
      <w:pPr>
        <w:keepNext/>
        <w:widowControl w:val="0"/>
        <w:suppressAutoHyphens/>
        <w:autoSpaceDN w:val="0"/>
        <w:spacing w:after="0"/>
        <w:textAlignment w:val="baseline"/>
        <w:outlineLvl w:val="1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proofErr w:type="gramStart"/>
      <w:r w:rsidRPr="00742CF1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>Об  организации</w:t>
      </w:r>
      <w:proofErr w:type="gramEnd"/>
      <w:r w:rsidRPr="00742CF1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 xml:space="preserve">  питания обучающихся</w:t>
      </w:r>
    </w:p>
    <w:p w14:paraId="3CB1B6BB" w14:textId="3E14C74A" w:rsidR="00742CF1" w:rsidRPr="00742CF1" w:rsidRDefault="00742CF1" w:rsidP="00742CF1">
      <w:pPr>
        <w:widowControl w:val="0"/>
        <w:suppressAutoHyphens/>
        <w:autoSpaceDN w:val="0"/>
        <w:spacing w:after="0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>в 202</w:t>
      </w:r>
      <w:r w:rsidR="00600BDB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>5</w:t>
      </w:r>
      <w:r w:rsidRPr="00742CF1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>/202</w:t>
      </w:r>
      <w:r w:rsidR="00600BDB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>6</w:t>
      </w:r>
      <w:r w:rsidRPr="00742CF1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 xml:space="preserve"> учебном году</w:t>
      </w:r>
    </w:p>
    <w:p w14:paraId="08BBF04A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</w:p>
    <w:p w14:paraId="2CFDFDE2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</w:p>
    <w:p w14:paraId="27018704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В соответствии со ст.37 Федерального Закона от 29.12.2012 № 273-ФЗ 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br/>
        <w:t>«Об образовании в Российской Федерации»,</w:t>
      </w:r>
      <w:r w:rsidRPr="00742CF1">
        <w:rPr>
          <w:rFonts w:ascii="TimesNewRomanPSMT" w:eastAsia="PT Astra Serif" w:hAnsi="TimesNewRomanPSMT" w:cs="TimesNewRomanPSMT"/>
          <w:kern w:val="3"/>
          <w:szCs w:val="28"/>
          <w:lang w:eastAsia="ru-RU"/>
          <w14:ligatures w14:val="none"/>
        </w:rPr>
        <w:t xml:space="preserve"> </w:t>
      </w:r>
      <w:r w:rsidRPr="00742CF1">
        <w:rPr>
          <w:rFonts w:eastAsia="PT Astra Serif" w:cs="Times New Roman"/>
          <w:kern w:val="3"/>
          <w:szCs w:val="28"/>
          <w:lang w:eastAsia="ru-RU"/>
          <w14:ligatures w14:val="none"/>
        </w:rPr>
        <w:t>санитарно-эпидемиологическим</w:t>
      </w:r>
    </w:p>
    <w:p w14:paraId="00A57BF9" w14:textId="5C50FAC2" w:rsidR="00742CF1" w:rsidRPr="00742CF1" w:rsidRDefault="00742CF1" w:rsidP="00742CF1">
      <w:pPr>
        <w:keepNext/>
        <w:widowControl w:val="0"/>
        <w:suppressAutoHyphens/>
        <w:autoSpaceDN w:val="0"/>
        <w:spacing w:after="0"/>
        <w:jc w:val="both"/>
        <w:textAlignment w:val="baseline"/>
        <w:outlineLvl w:val="1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PT Astra Serif" w:cs="Times New Roman"/>
          <w:kern w:val="3"/>
          <w:szCs w:val="28"/>
          <w:lang w:eastAsia="ru-RU"/>
          <w14:ligatures w14:val="none"/>
        </w:rPr>
        <w:t xml:space="preserve">правилами и нормами </w:t>
      </w:r>
      <w:bookmarkStart w:id="1" w:name="_Hlk80624182"/>
      <w:r w:rsidRPr="00F81B48">
        <w:rPr>
          <w:rFonts w:eastAsia="PT Astra Serif" w:cs="Times New Roman"/>
          <w:kern w:val="3"/>
          <w:szCs w:val="28"/>
          <w:lang w:eastAsia="ru-RU"/>
          <w14:ligatures w14:val="none"/>
        </w:rPr>
        <w:t xml:space="preserve">СанПиН 2.3/2.4.3590-20 </w:t>
      </w:r>
      <w:r w:rsidRPr="00742CF1">
        <w:rPr>
          <w:rFonts w:eastAsia="PT Astra Serif" w:cs="Times New Roman"/>
          <w:kern w:val="3"/>
          <w:szCs w:val="28"/>
          <w:lang w:eastAsia="ru-RU"/>
          <w14:ligatures w14:val="none"/>
        </w:rPr>
        <w:t xml:space="preserve">«Санитарно-эпидемиологические требования к организации общественного питания населения». </w:t>
      </w:r>
      <w:bookmarkEnd w:id="1"/>
      <w:r w:rsidRPr="00742CF1">
        <w:rPr>
          <w:rFonts w:eastAsia="PT Astra Serif" w:cs="Times New Roman"/>
          <w:kern w:val="3"/>
          <w:szCs w:val="28"/>
          <w:lang w:eastAsia="ru-RU"/>
          <w14:ligatures w14:val="none"/>
        </w:rPr>
        <w:t>Согласно муниципальной программе «Развитие системы образования города Ростова-на-Дону», утвержденной постановлением Администрации города Ростова-на-Дону от 28.12.2018 № 1363,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приказа Управления </w:t>
      </w:r>
      <w:proofErr w:type="gram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образования  </w:t>
      </w:r>
      <w:r w:rsidRPr="00742CF1">
        <w:rPr>
          <w:rFonts w:eastAsia="Times New Roman" w:cs="Times New Roman"/>
          <w:bCs/>
          <w:kern w:val="3"/>
          <w:szCs w:val="28"/>
          <w:lang w:eastAsia="ru-RU"/>
          <w14:ligatures w14:val="none"/>
        </w:rPr>
        <w:t>города</w:t>
      </w:r>
      <w:proofErr w:type="gramEnd"/>
      <w:r w:rsidRPr="00742CF1">
        <w:rPr>
          <w:rFonts w:eastAsia="Times New Roman" w:cs="Times New Roman"/>
          <w:bCs/>
          <w:kern w:val="3"/>
          <w:szCs w:val="28"/>
          <w:lang w:eastAsia="ru-RU"/>
          <w14:ligatures w14:val="none"/>
        </w:rPr>
        <w:t xml:space="preserve"> Ростова-на-Дону </w:t>
      </w:r>
      <w:r w:rsidR="00F81B48" w:rsidRPr="00F81B48">
        <w:rPr>
          <w:rFonts w:eastAsia="Times New Roman" w:cs="Times New Roman"/>
          <w:kern w:val="3"/>
          <w:szCs w:val="28"/>
          <w:lang w:eastAsia="ru-RU"/>
          <w14:ligatures w14:val="none"/>
        </w:rPr>
        <w:t>№ 728</w:t>
      </w:r>
      <w:r w:rsidRPr="00F81B48">
        <w:rPr>
          <w:rFonts w:eastAsia="Times New Roman" w:cs="Times New Roman"/>
          <w:kern w:val="3"/>
          <w:szCs w:val="20"/>
          <w:lang w:eastAsia="ru-RU"/>
          <w14:ligatures w14:val="none"/>
        </w:rPr>
        <w:t xml:space="preserve"> </w:t>
      </w:r>
      <w:r w:rsidR="00F81B48" w:rsidRPr="00F81B48">
        <w:rPr>
          <w:rFonts w:eastAsia="Times New Roman" w:cs="Times New Roman"/>
          <w:kern w:val="3"/>
          <w:szCs w:val="28"/>
          <w:lang w:eastAsia="ru-RU"/>
          <w14:ligatures w14:val="none"/>
        </w:rPr>
        <w:t>от 28.08.2025</w:t>
      </w:r>
      <w:r w:rsidRPr="00F81B48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года «Об организации питания обучающихся общеобразовательных учреждений в 202</w:t>
      </w:r>
      <w:r w:rsidR="00600BDB">
        <w:rPr>
          <w:rFonts w:eastAsia="Times New Roman" w:cs="Times New Roman"/>
          <w:kern w:val="3"/>
          <w:szCs w:val="28"/>
          <w:lang w:eastAsia="ru-RU"/>
          <w14:ligatures w14:val="none"/>
        </w:rPr>
        <w:t>5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/202</w:t>
      </w:r>
      <w:r w:rsidR="00600BDB">
        <w:rPr>
          <w:rFonts w:eastAsia="Times New Roman" w:cs="Times New Roman"/>
          <w:kern w:val="3"/>
          <w:szCs w:val="28"/>
          <w:lang w:eastAsia="ru-RU"/>
          <w14:ligatures w14:val="none"/>
        </w:rPr>
        <w:t>6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учебном году»,</w:t>
      </w:r>
    </w:p>
    <w:p w14:paraId="6791B8ED" w14:textId="77777777" w:rsidR="00742CF1" w:rsidRPr="00742CF1" w:rsidRDefault="00742CF1" w:rsidP="00742CF1">
      <w:pPr>
        <w:keepNext/>
        <w:widowControl w:val="0"/>
        <w:suppressAutoHyphens/>
        <w:autoSpaceDN w:val="0"/>
        <w:spacing w:after="0"/>
        <w:jc w:val="center"/>
        <w:textAlignment w:val="baseline"/>
        <w:outlineLvl w:val="1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приказываю:</w:t>
      </w:r>
    </w:p>
    <w:p w14:paraId="5C704226" w14:textId="77777777" w:rsidR="00742CF1" w:rsidRPr="00742CF1" w:rsidRDefault="00742CF1" w:rsidP="00742CF1">
      <w:pPr>
        <w:keepNext/>
        <w:widowControl w:val="0"/>
        <w:suppressAutoHyphens/>
        <w:autoSpaceDN w:val="0"/>
        <w:spacing w:after="0"/>
        <w:jc w:val="both"/>
        <w:textAlignment w:val="baseline"/>
        <w:outlineLvl w:val="1"/>
        <w:rPr>
          <w:rFonts w:eastAsia="Times New Roman" w:cs="Times New Roman"/>
          <w:b/>
          <w:kern w:val="3"/>
          <w:szCs w:val="28"/>
          <w:lang w:eastAsia="ru-RU"/>
          <w14:ligatures w14:val="none"/>
        </w:rPr>
      </w:pPr>
    </w:p>
    <w:p w14:paraId="59A6A03E" w14:textId="1102080A" w:rsidR="00742CF1" w:rsidRPr="00742CF1" w:rsidRDefault="00742CF1" w:rsidP="00742CF1">
      <w:pPr>
        <w:widowControl w:val="0"/>
        <w:numPr>
          <w:ilvl w:val="0"/>
          <w:numId w:val="2"/>
        </w:numPr>
        <w:suppressAutoHyphens/>
        <w:autoSpaceDN w:val="0"/>
        <w:spacing w:after="12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С 0</w:t>
      </w:r>
      <w:r w:rsidR="00600BDB">
        <w:rPr>
          <w:rFonts w:eastAsia="Times New Roman" w:cs="Times New Roman"/>
          <w:kern w:val="3"/>
          <w:szCs w:val="28"/>
          <w:lang w:eastAsia="ru-RU"/>
          <w14:ligatures w14:val="none"/>
        </w:rPr>
        <w:t>1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.09.202</w:t>
      </w:r>
      <w:r w:rsidR="00600BDB">
        <w:rPr>
          <w:rFonts w:eastAsia="Times New Roman" w:cs="Times New Roman"/>
          <w:kern w:val="3"/>
          <w:szCs w:val="28"/>
          <w:lang w:eastAsia="ru-RU"/>
          <w14:ligatures w14:val="none"/>
        </w:rPr>
        <w:t>5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года организовать:</w:t>
      </w:r>
    </w:p>
    <w:p w14:paraId="685E4EB3" w14:textId="77777777" w:rsidR="00742CF1" w:rsidRPr="00742CF1" w:rsidRDefault="00742CF1" w:rsidP="00742CF1">
      <w:pPr>
        <w:widowControl w:val="0"/>
        <w:suppressAutoHyphens/>
        <w:autoSpaceDN w:val="0"/>
        <w:spacing w:after="12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1.1. Согласно постановлению Администрации города Ростова-на-Дону от 10.04.2013 № 375 «Об утверждении Порядка предоставления бесплатного питания обучающимся в муниципальных общеобразовательных учреждениях города Ростова-на-Дону» (ред. от 09.03.2022 г.) бесплатное горячее питание обучающихся следующих категорий:</w:t>
      </w:r>
    </w:p>
    <w:p w14:paraId="04FE239D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1.1.1. Обучающиеся по образовательным программам начального общего</w:t>
      </w:r>
    </w:p>
    <w:p w14:paraId="24A8F7CF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образования – в виде завтрака на ежедневную сумму 76,45 руб. или обеда на</w:t>
      </w:r>
    </w:p>
    <w:p w14:paraId="01377567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ежедневную сумму 107,03 руб. (в зависимости от смены обучения);</w:t>
      </w:r>
    </w:p>
    <w:p w14:paraId="479FA28B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1.1.2. Обучающиеся по образовательным программам основного общего</w:t>
      </w:r>
    </w:p>
    <w:p w14:paraId="522B9C31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и среднего общего образования, включенные в списки малообеспеченных </w:t>
      </w:r>
      <w:proofErr w:type="spell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семей,являющихся</w:t>
      </w:r>
      <w:proofErr w:type="spell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получателями пособия на ребенка, согласно Областному закону от 22.10.2004 № 176-ЗС «О пособии на ребенка гражданам, проживающим на территории Ростовской области» (далее – получатели пособия на ребенка), в исключительных случаях – обучающихся из семей, находящихся в социально</w:t>
      </w:r>
    </w:p>
    <w:p w14:paraId="6E13E61B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опасном положении, детей, прибывших с родителями (законными 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lastRenderedPageBreak/>
        <w:t>представителями) на территорию муниципального образования «Город Ростов-на-Дону» из других территорий в связи со сложившейся на данных территориях чрезвычайной ситуации</w:t>
      </w:r>
    </w:p>
    <w:p w14:paraId="0C6F7FA4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– в виде завтрака или обеда на ежедневную сумму 90,13 руб.;</w:t>
      </w:r>
    </w:p>
    <w:p w14:paraId="2C80645C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1.1.3. Обучающиеся с ограниченными возможностями здоровья – в виде</w:t>
      </w:r>
    </w:p>
    <w:p w14:paraId="5496F696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завтрака и обеда. Стоимость двухразового бесплатного питания для по</w:t>
      </w:r>
    </w:p>
    <w:p w14:paraId="3E7EB82D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образовательным программам начального общего образования указана в пункте 1.1.4, для обучающиеся по образовательным программам основного общего и среднего общего образования – 216,31 руб.</w:t>
      </w:r>
    </w:p>
    <w:p w14:paraId="1E6C6E77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Обучающимся с ограниченными возможностями здоровья, родителям</w:t>
      </w:r>
    </w:p>
    <w:p w14:paraId="40D69616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(законным представителям) обучающихся с ограниченными возможностями здоровья взамен горячего бесплатного двухразового питания предоставляется выплата его стоимости в случаях если обучение по адаптированным основным общеобразовательным программам обучающихся с ограниченными возможностями здоровья организовано муниципальными общеобразовательными учреждениями на дому.</w:t>
      </w:r>
    </w:p>
    <w:p w14:paraId="03488F15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  <w:t>1.1.5. Обеспечить бесплатным одноразовым горячим питанием обучающихся по общеобразовательным программам основного общего и среднего общего образования (5-11 классы) в муниципальных образовательных учреждениях из семей лиц, призванных на военную службу для выполнения задач специальной военной операции – в виде завтрака или обеда (в зависимости от смены обучения) на ежедневную сумму 90,13 руб. 1.1.5. Обеспечить бесплатным одноразовым горячим питанием обучающихся по общеобразовательным программам основного общего и среднего общего образования (5-11 классы) в муниципальных образовательных учреждениях из многодетных семей– в виде завтрака или обеда (в зависимости от смены обучения) на ежедневную сумму 90,13 руб.</w:t>
      </w:r>
    </w:p>
    <w:p w14:paraId="11A5B7E1" w14:textId="77777777" w:rsidR="00742CF1" w:rsidRPr="00742CF1" w:rsidRDefault="00742CF1" w:rsidP="00742CF1">
      <w:pPr>
        <w:widowControl w:val="0"/>
        <w:suppressAutoHyphens/>
        <w:autoSpaceDN w:val="0"/>
        <w:spacing w:after="12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1.2.</w:t>
      </w:r>
      <w:r w:rsidRPr="00742CF1">
        <w:rPr>
          <w:rFonts w:ascii="PT Astra Serif" w:eastAsia="PT Astra Serif" w:hAnsi="PT Astra Serif" w:cs="PT Astra Serif"/>
          <w:kern w:val="3"/>
          <w:szCs w:val="28"/>
          <w:lang w:eastAsia="ru-RU"/>
          <w14:ligatures w14:val="none"/>
        </w:rPr>
        <w:t xml:space="preserve"> </w:t>
      </w:r>
      <w:r w:rsidRPr="00742CF1">
        <w:rPr>
          <w:rFonts w:eastAsia="PT Astra Serif" w:cs="Times New Roman"/>
          <w:kern w:val="3"/>
          <w:szCs w:val="28"/>
          <w:lang w:eastAsia="ru-RU"/>
          <w14:ligatures w14:val="none"/>
        </w:rPr>
        <w:t>Питание обучающихся не относящихся к вышеуказанным категориям, за счет родительских средств.</w:t>
      </w:r>
    </w:p>
    <w:p w14:paraId="1D8BDC67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2. Назначить комиссию по контролю за организацией питания обучающихся в составе: </w:t>
      </w:r>
      <w:proofErr w:type="spell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Самойлик</w:t>
      </w:r>
      <w:proofErr w:type="spell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Е.А. – заместитель директора по </w:t>
      </w:r>
      <w:proofErr w:type="gram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УВР,  Беспалова</w:t>
      </w:r>
      <w:proofErr w:type="gram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О.Н. – учитель, </w:t>
      </w:r>
      <w:proofErr w:type="spell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Яцуха</w:t>
      </w:r>
      <w:proofErr w:type="spell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О.И. и </w:t>
      </w:r>
      <w:proofErr w:type="spell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Чибичева</w:t>
      </w:r>
      <w:proofErr w:type="spell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Ю.Н.-родители.</w:t>
      </w:r>
    </w:p>
    <w:p w14:paraId="1993259A" w14:textId="77777777" w:rsidR="00742CF1" w:rsidRPr="00742CF1" w:rsidRDefault="00742CF1" w:rsidP="00742CF1">
      <w:pPr>
        <w:widowControl w:val="0"/>
        <w:suppressAutoHyphens/>
        <w:autoSpaceDN w:val="0"/>
        <w:spacing w:after="0"/>
        <w:ind w:left="284" w:hanging="284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3.Назначить </w:t>
      </w:r>
      <w:proofErr w:type="spell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Самойлик</w:t>
      </w:r>
      <w:proofErr w:type="spell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Е.А. ответственной за организацию бесплатного горячего питания обучающихся.</w:t>
      </w:r>
    </w:p>
    <w:p w14:paraId="3D1631AE" w14:textId="77777777" w:rsidR="00742CF1" w:rsidRPr="00742CF1" w:rsidRDefault="00742CF1" w:rsidP="00742CF1">
      <w:pPr>
        <w:widowControl w:val="0"/>
        <w:suppressAutoHyphens/>
        <w:autoSpaceDN w:val="0"/>
        <w:spacing w:after="0"/>
        <w:ind w:left="284" w:hanging="284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4.  </w:t>
      </w:r>
      <w:proofErr w:type="spellStart"/>
      <w:proofErr w:type="gram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Самойлик</w:t>
      </w:r>
      <w:proofErr w:type="spell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 Е.А.</w:t>
      </w:r>
      <w:proofErr w:type="gram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обеспечить:</w:t>
      </w:r>
    </w:p>
    <w:p w14:paraId="177CA48C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4.1. исполнение </w:t>
      </w:r>
      <w:proofErr w:type="gram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административного  регламента</w:t>
      </w:r>
      <w:proofErr w:type="gram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№ АР-087-14-Т муниципальной услуги «Организация питания обучающихся из перечисленных категорий семей в общеобразовательных учреждениях», утвержденный постановлением Администрации города Ростова-на-Дону от 19.08.2013 № 900 (в ред. от 09.03.2022 г.)  в пределах своей компетенции;</w:t>
      </w:r>
    </w:p>
    <w:p w14:paraId="23C15B83" w14:textId="77777777" w:rsidR="00742CF1" w:rsidRPr="00742CF1" w:rsidRDefault="00742CF1" w:rsidP="00742CF1">
      <w:pPr>
        <w:widowControl w:val="0"/>
        <w:suppressAutoHyphens/>
        <w:autoSpaceDN w:val="0"/>
        <w:spacing w:after="0"/>
        <w:ind w:right="91"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4.2. исполнение </w:t>
      </w:r>
      <w:r w:rsidRPr="00F81B48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СанПиН 2.3/2.4.3590-20 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«Санитарно-эпидемиологические требования к организации общественного питания населения».</w:t>
      </w:r>
    </w:p>
    <w:p w14:paraId="4BE08376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4.3.  проведение разъяснительной работы с родителями по вопросам здорового питания с использованием выставок-продаж, потребительских конференций, информационных ресурсов сайта учреждения с размещением еженедельных меню с указанием стоимости блюд, сведения о возможностях предварительных заказов питания);</w:t>
      </w:r>
    </w:p>
    <w:p w14:paraId="7F201BA8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4.4. реализацию механизма привлечения родительских средств, систему предварительных заказов;</w:t>
      </w:r>
    </w:p>
    <w:p w14:paraId="0DD1FB6A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4.5. информирование родителей о порядке предоставления бесплатного питания обучающимся из малообеспеченных и находящихся в социально опасном положении семей, размещение на информационных стендах и сайтах общеобразовательных учреждений полной информации по данному вопросу, в том числе нормативных правовых актов и образцов заявлений;</w:t>
      </w:r>
    </w:p>
    <w:p w14:paraId="4BA6BCE4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4.6. составление ежедневных и ежемесячных актов сверки с предприятием общественного питания о фактически предоставленном  бесплатном питании, отчетов об общем количестве питающихся по утвержденным формам и передачу их в срок до 3  числа каждого месяца в районный отдел образования для подготовки сводной информации по району;</w:t>
      </w:r>
    </w:p>
    <w:p w14:paraId="56A9572F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4.7. издание приказа о предоставлении обучающимся бесплатного горячего питания в течение 5 рабочих дней с момента поступления решения районной межведомственной комиссии по контролю за организацией детского питания по данному вопросу;</w:t>
      </w:r>
    </w:p>
    <w:p w14:paraId="3982968B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4.8. осуществление контроля за организацией бесплатного горячего питания обучающихся и соблюдением предприятиями общественного питания условий гражданско-правовых договоров.</w:t>
      </w:r>
    </w:p>
    <w:p w14:paraId="61D61E9F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4.9. издание приказа по общеобразовательному учреждению:</w:t>
      </w:r>
      <w:r w:rsidRPr="00742CF1"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  <w:t xml:space="preserve"> 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Состава </w:t>
      </w:r>
      <w:proofErr w:type="spell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бракеражной</w:t>
      </w:r>
      <w:proofErr w:type="spell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комиссии, положение о комиссии, графика проведения проверок. Включение в состав комиссии родителей (законных представителей) обучающихся определено методическими рекомендациями «Родительский контроль за организацией горячего питания детей в общеобразовательных организациях» (МР 2.4.0180-20 от 18.05.2020).</w:t>
      </w:r>
    </w:p>
    <w:p w14:paraId="6E61A894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5</w:t>
      </w:r>
      <w:r w:rsidRPr="00742CF1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 xml:space="preserve">. </w:t>
      </w: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Члену комиссии Беспаловой О.Н.</w:t>
      </w:r>
    </w:p>
    <w:p w14:paraId="338D2868" w14:textId="77777777" w:rsidR="00742CF1" w:rsidRPr="00742CF1" w:rsidRDefault="00742CF1" w:rsidP="00742CF1">
      <w:pPr>
        <w:widowControl w:val="0"/>
        <w:suppressAutoHyphens/>
        <w:autoSpaceDN w:val="0"/>
        <w:spacing w:after="0"/>
        <w:ind w:left="436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5.1. обеспечить прием от родителей (законных </w:t>
      </w:r>
      <w:proofErr w:type="gram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представителей)  заявления</w:t>
      </w:r>
      <w:proofErr w:type="gram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о предоставлении бесплатного горячего питания</w:t>
      </w:r>
    </w:p>
    <w:p w14:paraId="4953F453" w14:textId="77777777" w:rsidR="00742CF1" w:rsidRPr="00742CF1" w:rsidRDefault="00742CF1" w:rsidP="00742CF1">
      <w:pPr>
        <w:widowControl w:val="0"/>
        <w:suppressAutoHyphens/>
        <w:autoSpaceDN w:val="0"/>
        <w:spacing w:after="0"/>
        <w:ind w:left="436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5.2. направить списки обучающихся, нуждающихся в бесплатном горячем питании, в районную межведомственную комиссию по контролю за организацией детского питания для принятия решения в течение 15 рабочих дней с момента поступления заявления от родителя (законного представителя);</w:t>
      </w:r>
    </w:p>
    <w:p w14:paraId="34D0E620" w14:textId="77777777" w:rsidR="00742CF1" w:rsidRPr="00742CF1" w:rsidRDefault="00742CF1" w:rsidP="00742CF1">
      <w:pPr>
        <w:widowControl w:val="0"/>
        <w:suppressAutoHyphens/>
        <w:autoSpaceDN w:val="0"/>
        <w:spacing w:after="0"/>
        <w:ind w:left="436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5.3. изготовить и выдавать еженедельно с обязательным фиксированием в журнале регистрации именные либо групповые (для младших школьников) талоны на питание. В талоне указываются дата, на которую он действителен, фамилия и имя ребенка (группы детей), класс. Талон заверить печатью муниципального общеобразовательного учреждения и подписью ответственного лица;</w:t>
      </w:r>
    </w:p>
    <w:p w14:paraId="4D192886" w14:textId="77777777" w:rsidR="00742CF1" w:rsidRPr="00742CF1" w:rsidRDefault="00742CF1" w:rsidP="00742CF1">
      <w:pPr>
        <w:widowControl w:val="0"/>
        <w:suppressAutoHyphens/>
        <w:autoSpaceDN w:val="0"/>
        <w:spacing w:after="120"/>
        <w:ind w:left="284" w:hanging="284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6. Классным руководителям1х-11х классов:</w:t>
      </w:r>
    </w:p>
    <w:p w14:paraId="593480C8" w14:textId="77777777" w:rsidR="00742CF1" w:rsidRPr="00742CF1" w:rsidRDefault="00742CF1" w:rsidP="00742CF1">
      <w:pPr>
        <w:widowControl w:val="0"/>
        <w:suppressAutoHyphens/>
        <w:autoSpaceDN w:val="0"/>
        <w:spacing w:after="120"/>
        <w:ind w:left="72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6.</w:t>
      </w:r>
      <w:proofErr w:type="gram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1.Информировать</w:t>
      </w:r>
      <w:proofErr w:type="gram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родителей о порядке предоставления питания, в том числе бесплатного питания обучающимся из малообеспеченных и находящихся в социально опасном положении семей, обучающихся с ограниченными возможностями здоровья</w:t>
      </w:r>
    </w:p>
    <w:p w14:paraId="4E3D6C45" w14:textId="77777777" w:rsidR="00742CF1" w:rsidRPr="00742CF1" w:rsidRDefault="00742CF1" w:rsidP="00742CF1">
      <w:pPr>
        <w:widowControl w:val="0"/>
        <w:suppressAutoHyphens/>
        <w:autoSpaceDN w:val="0"/>
        <w:spacing w:after="0"/>
        <w:ind w:left="72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6.</w:t>
      </w:r>
      <w:proofErr w:type="gram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2.осуществлять</w:t>
      </w:r>
      <w:proofErr w:type="gram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бесплатное горячее питание учащихся  согласно спискам и в соответствии с графиком работы школьной столовой (Приложение №1 к данному приказу)</w:t>
      </w:r>
    </w:p>
    <w:p w14:paraId="256F7753" w14:textId="77777777" w:rsidR="00742CF1" w:rsidRPr="00742CF1" w:rsidRDefault="00742CF1" w:rsidP="00742CF1">
      <w:pPr>
        <w:widowControl w:val="0"/>
        <w:suppressAutoHyphens/>
        <w:autoSpaceDN w:val="0"/>
        <w:spacing w:after="0"/>
        <w:ind w:left="72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6.</w:t>
      </w:r>
      <w:proofErr w:type="gram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3.талоны</w:t>
      </w:r>
      <w:proofErr w:type="gram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на питание сдавать в день, когда ребёнок получил питание</w:t>
      </w:r>
    </w:p>
    <w:p w14:paraId="40415FFA" w14:textId="77777777" w:rsidR="00742CF1" w:rsidRPr="00742CF1" w:rsidRDefault="00742CF1" w:rsidP="00742CF1">
      <w:pPr>
        <w:widowControl w:val="0"/>
        <w:suppressAutoHyphens/>
        <w:autoSpaceDN w:val="0"/>
        <w:spacing w:after="120"/>
        <w:ind w:left="426" w:hanging="426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7. Контроль по исполнению приказа оставляю за собой.</w:t>
      </w:r>
    </w:p>
    <w:p w14:paraId="270BD5D6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kern w:val="3"/>
          <w:szCs w:val="28"/>
          <w:lang w:eastAsia="ru-RU"/>
          <w14:ligatures w14:val="none"/>
        </w:rPr>
      </w:pPr>
    </w:p>
    <w:p w14:paraId="0C172852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Директор школы                                               </w:t>
      </w:r>
      <w:proofErr w:type="spellStart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>Шелуженко</w:t>
      </w:r>
      <w:proofErr w:type="spellEnd"/>
      <w:r w:rsidRPr="00742CF1">
        <w:rPr>
          <w:rFonts w:eastAsia="Times New Roman" w:cs="Times New Roman"/>
          <w:kern w:val="3"/>
          <w:szCs w:val="28"/>
          <w:lang w:eastAsia="ru-RU"/>
          <w14:ligatures w14:val="none"/>
        </w:rPr>
        <w:t xml:space="preserve"> Е.В.</w:t>
      </w:r>
    </w:p>
    <w:p w14:paraId="6F728064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eastAsia="Times New Roman" w:cs="Times New Roman"/>
          <w:i/>
          <w:kern w:val="3"/>
          <w:sz w:val="24"/>
          <w:szCs w:val="24"/>
          <w:lang w:eastAsia="ru-RU"/>
          <w14:ligatures w14:val="none"/>
        </w:rPr>
      </w:pPr>
    </w:p>
    <w:p w14:paraId="16B47BC9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i/>
          <w:kern w:val="3"/>
          <w:sz w:val="24"/>
          <w:szCs w:val="24"/>
          <w:lang w:eastAsia="ru-RU"/>
          <w14:ligatures w14:val="none"/>
        </w:rPr>
      </w:pPr>
    </w:p>
    <w:p w14:paraId="24FD8073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both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  <w:r w:rsidRPr="00742CF1">
        <w:rPr>
          <w:rFonts w:eastAsia="Times New Roman" w:cs="Times New Roman"/>
          <w:i/>
          <w:kern w:val="3"/>
          <w:sz w:val="24"/>
          <w:szCs w:val="24"/>
          <w:lang w:eastAsia="ru-RU"/>
          <w14:ligatures w14:val="none"/>
        </w:rPr>
        <w:t xml:space="preserve">                    Исп. </w:t>
      </w:r>
      <w:proofErr w:type="spellStart"/>
      <w:r w:rsidRPr="00742CF1">
        <w:rPr>
          <w:rFonts w:eastAsia="Times New Roman" w:cs="Times New Roman"/>
          <w:i/>
          <w:kern w:val="3"/>
          <w:sz w:val="24"/>
          <w:szCs w:val="24"/>
          <w:lang w:eastAsia="ru-RU"/>
          <w14:ligatures w14:val="none"/>
        </w:rPr>
        <w:t>Самойлик</w:t>
      </w:r>
      <w:proofErr w:type="spellEnd"/>
      <w:r w:rsidRPr="00742CF1">
        <w:rPr>
          <w:rFonts w:eastAsia="Times New Roman" w:cs="Times New Roman"/>
          <w:i/>
          <w:kern w:val="3"/>
          <w:sz w:val="24"/>
          <w:szCs w:val="24"/>
          <w:lang w:eastAsia="ru-RU"/>
          <w14:ligatures w14:val="none"/>
        </w:rPr>
        <w:t xml:space="preserve"> Е.А.</w:t>
      </w:r>
    </w:p>
    <w:p w14:paraId="2C35789F" w14:textId="77777777" w:rsidR="00742CF1" w:rsidRPr="00742CF1" w:rsidRDefault="00742CF1" w:rsidP="00742CF1">
      <w:pPr>
        <w:widowControl w:val="0"/>
        <w:suppressAutoHyphens/>
        <w:autoSpaceDN w:val="0"/>
        <w:spacing w:after="0"/>
        <w:jc w:val="center"/>
        <w:textAlignment w:val="baseline"/>
        <w:rPr>
          <w:rFonts w:ascii="PT Astra Serif" w:eastAsia="PT Astra Serif" w:hAnsi="PT Astra Serif" w:cs="PT Astra Serif"/>
          <w:kern w:val="3"/>
          <w:szCs w:val="24"/>
          <w:lang w:eastAsia="ru-RU"/>
          <w14:ligatures w14:val="none"/>
        </w:rPr>
      </w:pPr>
    </w:p>
    <w:p w14:paraId="2FEE57B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D3F3B"/>
    <w:multiLevelType w:val="multilevel"/>
    <w:tmpl w:val="ED1CD33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F5"/>
    <w:rsid w:val="00181E36"/>
    <w:rsid w:val="00444329"/>
    <w:rsid w:val="00600BDB"/>
    <w:rsid w:val="00605FCD"/>
    <w:rsid w:val="006C0B77"/>
    <w:rsid w:val="00742CF1"/>
    <w:rsid w:val="008242FF"/>
    <w:rsid w:val="00870751"/>
    <w:rsid w:val="0088631B"/>
    <w:rsid w:val="00922C48"/>
    <w:rsid w:val="00A66AF5"/>
    <w:rsid w:val="00B915B7"/>
    <w:rsid w:val="00EA59DF"/>
    <w:rsid w:val="00EE4070"/>
    <w:rsid w:val="00F12C76"/>
    <w:rsid w:val="00F81B48"/>
    <w:rsid w:val="00FA07D7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825D"/>
  <w15:chartTrackingRefBased/>
  <w15:docId w15:val="{A96C9631-0272-4E62-B300-731D440C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6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A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A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A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A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A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A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A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AF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6AF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66AF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66AF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6AF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66AF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66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A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6AF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66A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6A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6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6AF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66AF5"/>
    <w:rPr>
      <w:b/>
      <w:bCs/>
      <w:smallCaps/>
      <w:color w:val="2F5496" w:themeColor="accent1" w:themeShade="BF"/>
      <w:spacing w:val="5"/>
    </w:rPr>
  </w:style>
  <w:style w:type="numbering" w:customStyle="1" w:styleId="WWNum1">
    <w:name w:val="WWNum1"/>
    <w:basedOn w:val="a2"/>
    <w:rsid w:val="00742CF1"/>
    <w:pPr>
      <w:numPr>
        <w:numId w:val="1"/>
      </w:numPr>
    </w:pPr>
  </w:style>
  <w:style w:type="paragraph" w:styleId="ac">
    <w:name w:val="Balloon Text"/>
    <w:basedOn w:val="a"/>
    <w:link w:val="ad"/>
    <w:uiPriority w:val="99"/>
    <w:semiHidden/>
    <w:unhideWhenUsed/>
    <w:rsid w:val="008863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2025-10-24T10:50:00Z</cp:lastPrinted>
  <dcterms:created xsi:type="dcterms:W3CDTF">2025-07-30T06:17:00Z</dcterms:created>
  <dcterms:modified xsi:type="dcterms:W3CDTF">2025-10-24T10:52:00Z</dcterms:modified>
</cp:coreProperties>
</file>