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3C" w:rsidRDefault="005A6896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 №11 от 01.02.2024</w:t>
      </w:r>
      <w:bookmarkStart w:id="0" w:name="_GoBack"/>
      <w:bookmarkEnd w:id="0"/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имущества в казну администрации 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Поселкового сельского поселения Тимашевского района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563C" w:rsidRPr="00EE5C09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FC7">
        <w:rPr>
          <w:rFonts w:ascii="Times New Roman" w:hAnsi="Times New Roman" w:cs="Times New Roman"/>
          <w:b/>
          <w:sz w:val="28"/>
          <w:szCs w:val="28"/>
        </w:rPr>
        <w:tab/>
      </w:r>
      <w:r w:rsidRPr="00EE5C0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Поселкового сельского поселения Тимашевского района, решением Совета Поселкового сельского поселения Тимашевского района от 9 сентября 2020 г. № 41 «Об утверждении Положения о порядке управления и распоряжения имуществом, находящимся в муниципальной собственности Поселкового сельского поселения Тимашевского района, на основании акта обследования тротуаров: </w:t>
      </w:r>
      <w:r w:rsidR="00EE5C09" w:rsidRPr="00EE5C09">
        <w:rPr>
          <w:rFonts w:ascii="Times New Roman" w:hAnsi="Times New Roman" w:cs="Times New Roman"/>
          <w:color w:val="000000"/>
          <w:sz w:val="28"/>
          <w:szCs w:val="28"/>
        </w:rPr>
        <w:t>тротуар протяженностью 815 –  м., расположенного по адресу: Тимашевский район, п. Красноармейский, ул. Почтовая; тротуар протяженностью – 350 м., расположенного по адресу: Тимашевский район, п. Красноармейский, от ул. Почтовая до ул. Восточной</w:t>
      </w:r>
      <w:r w:rsidR="00391FC7" w:rsidRPr="00EE5C09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EE5C09" w:rsidRPr="00EE5C09">
        <w:rPr>
          <w:rFonts w:ascii="Times New Roman" w:hAnsi="Times New Roman" w:cs="Times New Roman"/>
          <w:color w:val="000000"/>
          <w:sz w:val="28"/>
          <w:szCs w:val="28"/>
        </w:rPr>
        <w:t>7.01.2024 г. и Протокола от 18</w:t>
      </w:r>
      <w:r w:rsidRPr="00EE5C09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2024 г. заседания комиссии по поступления и выбытию нефинансовых активов Поселкового сельского поселения Тимашевского района п о с т а н о в л я ю:</w:t>
      </w:r>
    </w:p>
    <w:p w:rsidR="0093563C" w:rsidRPr="00EE5C09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09">
        <w:rPr>
          <w:rFonts w:ascii="Times New Roman" w:hAnsi="Times New Roman" w:cs="Times New Roman"/>
          <w:color w:val="000000"/>
          <w:sz w:val="28"/>
          <w:szCs w:val="28"/>
        </w:rPr>
        <w:tab/>
        <w:t>1. Принять в казну администрации Поселкового сельского поселения Тимашевского района имущество, согласно приложения.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93563C" w:rsidRDefault="0093563C" w:rsidP="009356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вступает в силу со дня его подписания. 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Поселкового сельского </w:t>
      </w:r>
    </w:p>
    <w:p w:rsidR="0093563C" w:rsidRDefault="0093563C" w:rsidP="00391F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Тимашевского района                                     Н.И. Желтобрюхова </w:t>
      </w:r>
    </w:p>
    <w:p w:rsidR="00EE5C09" w:rsidRDefault="00EE5C09" w:rsidP="00391F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C09" w:rsidRPr="00391FC7" w:rsidRDefault="00EE5C09" w:rsidP="00391F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Поселкового сельского поселения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Тимашевского района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___________________№_____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имущества 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4224"/>
        <w:gridCol w:w="1284"/>
        <w:gridCol w:w="1836"/>
        <w:gridCol w:w="1127"/>
      </w:tblGrid>
      <w:tr w:rsidR="0093563C" w:rsidTr="00EE5C0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(шт.)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(руб.)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3563C" w:rsidTr="00EE5C0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63C" w:rsidTr="00EE5C0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EE5C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Тротуар протяженностью 815 –  м., расположенного по адресу: Тимашевский район,                       п. Красноармейский, ул. Почтовая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EE5C09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4" w:type="dxa"/>
          </w:tcPr>
          <w:p w:rsidR="0093563C" w:rsidRPr="00EE5C09" w:rsidRDefault="00EE5C09" w:rsidP="00EE5C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тротуар протяженностью – 350 м., расположенного по адресу: Тимашевский район,                        п. Красноармейский, от                 ул. Почтовая до ул. Восточная.</w:t>
            </w:r>
          </w:p>
        </w:tc>
        <w:tc>
          <w:tcPr>
            <w:tcW w:w="128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EE5C09">
        <w:tc>
          <w:tcPr>
            <w:tcW w:w="5098" w:type="dxa"/>
            <w:gridSpan w:val="2"/>
          </w:tcPr>
          <w:p w:rsidR="0093563C" w:rsidRDefault="0093563C" w:rsidP="0093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1284" w:type="dxa"/>
          </w:tcPr>
          <w:p w:rsidR="0093563C" w:rsidRDefault="00EE5C09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93563C" w:rsidRDefault="00EE5C09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9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Поселкового сельского</w:t>
      </w: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     Н.И. Желтобрюхова </w:t>
      </w:r>
    </w:p>
    <w:p w:rsidR="003C0533" w:rsidRDefault="003C0533"/>
    <w:sectPr w:rsidR="003C05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8B" w:rsidRDefault="007F5A8B" w:rsidP="00BD1429">
      <w:pPr>
        <w:spacing w:after="0" w:line="240" w:lineRule="auto"/>
      </w:pPr>
      <w:r>
        <w:separator/>
      </w:r>
    </w:p>
  </w:endnote>
  <w:endnote w:type="continuationSeparator" w:id="0">
    <w:p w:rsidR="007F5A8B" w:rsidRDefault="007F5A8B" w:rsidP="00BD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8B" w:rsidRDefault="007F5A8B" w:rsidP="00BD1429">
      <w:pPr>
        <w:spacing w:after="0" w:line="240" w:lineRule="auto"/>
      </w:pPr>
      <w:r>
        <w:separator/>
      </w:r>
    </w:p>
  </w:footnote>
  <w:footnote w:type="continuationSeparator" w:id="0">
    <w:p w:rsidR="007F5A8B" w:rsidRDefault="007F5A8B" w:rsidP="00BD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02182"/>
      <w:docPartObj>
        <w:docPartGallery w:val="Page Numbers (Top of Page)"/>
        <w:docPartUnique/>
      </w:docPartObj>
    </w:sdtPr>
    <w:sdtEndPr/>
    <w:sdtContent>
      <w:p w:rsidR="00BD1429" w:rsidRDefault="00BD14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896">
          <w:rPr>
            <w:noProof/>
          </w:rPr>
          <w:t>1</w:t>
        </w:r>
        <w:r>
          <w:fldChar w:fldCharType="end"/>
        </w:r>
      </w:p>
    </w:sdtContent>
  </w:sdt>
  <w:p w:rsidR="00BD1429" w:rsidRDefault="00BD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F4"/>
    <w:rsid w:val="001667F4"/>
    <w:rsid w:val="00391FC7"/>
    <w:rsid w:val="003C0533"/>
    <w:rsid w:val="00525B0E"/>
    <w:rsid w:val="005A6896"/>
    <w:rsid w:val="007F5A8B"/>
    <w:rsid w:val="008447A5"/>
    <w:rsid w:val="0093563C"/>
    <w:rsid w:val="00BD1429"/>
    <w:rsid w:val="00C66C00"/>
    <w:rsid w:val="00C8294E"/>
    <w:rsid w:val="00DE0907"/>
    <w:rsid w:val="00E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3890"/>
  <w15:chartTrackingRefBased/>
  <w15:docId w15:val="{280285ED-2019-4011-9DDA-79D0728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4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429"/>
  </w:style>
  <w:style w:type="paragraph" w:styleId="a8">
    <w:name w:val="footer"/>
    <w:basedOn w:val="a"/>
    <w:link w:val="a9"/>
    <w:uiPriority w:val="99"/>
    <w:unhideWhenUsed/>
    <w:rsid w:val="00BD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6486-076F-4EAC-A7BC-A5CA925E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Слесь М</dc:creator>
  <cp:keywords/>
  <dc:description/>
  <cp:lastModifiedBy>Слесь М</cp:lastModifiedBy>
  <cp:revision>6</cp:revision>
  <cp:lastPrinted>2024-02-01T05:59:00Z</cp:lastPrinted>
  <dcterms:created xsi:type="dcterms:W3CDTF">2024-01-31T12:02:00Z</dcterms:created>
  <dcterms:modified xsi:type="dcterms:W3CDTF">2024-02-05T06:23:00Z</dcterms:modified>
</cp:coreProperties>
</file>