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proofErr w:type="spellStart"/>
        <w:r>
          <w:rPr>
            <w:rFonts w:ascii="Calibri" w:hAnsi="Calibri" w:cs="Calibri"/>
            <w:color w:val="0000FF"/>
          </w:rPr>
          <w:t>КонсультантПлюс</w:t>
        </w:r>
        <w:proofErr w:type="spellEnd"/>
      </w:hyperlink>
      <w:r>
        <w:rPr>
          <w:rFonts w:ascii="Calibri" w:hAnsi="Calibri" w:cs="Calibri"/>
        </w:rPr>
        <w:br/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ГЛАВА АДМИНИСТРАЦИИ (ГУБЕРНАТОР) КРАСНОДАРСКОГО КРАЯ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30 июля 2009 г. N 656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МОНИТОРИНГЕ ВОСПРИЯТИЯ УРОВНЯ КОРРУПЦИИ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КРАСНОДАРСКОМ КРАЕ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Главы администрации</w:t>
      </w:r>
      <w:proofErr w:type="gramEnd"/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13.01.2011 </w:t>
      </w:r>
      <w:hyperlink r:id="rId5" w:history="1">
        <w:r>
          <w:rPr>
            <w:rFonts w:ascii="Calibri" w:hAnsi="Calibri" w:cs="Calibri"/>
            <w:color w:val="0000FF"/>
          </w:rPr>
          <w:t>N 5</w:t>
        </w:r>
      </w:hyperlink>
      <w:r>
        <w:rPr>
          <w:rFonts w:ascii="Calibri" w:hAnsi="Calibri" w:cs="Calibri"/>
        </w:rPr>
        <w:t xml:space="preserve">, от 21.12.2012 </w:t>
      </w:r>
      <w:hyperlink r:id="rId6" w:history="1">
        <w:r>
          <w:rPr>
            <w:rFonts w:ascii="Calibri" w:hAnsi="Calibri" w:cs="Calibri"/>
            <w:color w:val="0000FF"/>
          </w:rPr>
          <w:t>N 1588</w:t>
        </w:r>
      </w:hyperlink>
      <w:r>
        <w:rPr>
          <w:rFonts w:ascii="Calibri" w:hAnsi="Calibri" w:cs="Calibri"/>
        </w:rPr>
        <w:t>,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31.07.2014 </w:t>
      </w:r>
      <w:hyperlink r:id="rId7" w:history="1">
        <w:r>
          <w:rPr>
            <w:rFonts w:ascii="Calibri" w:hAnsi="Calibri" w:cs="Calibri"/>
            <w:color w:val="0000FF"/>
          </w:rPr>
          <w:t>N 772</w:t>
        </w:r>
      </w:hyperlink>
      <w:r>
        <w:rPr>
          <w:rFonts w:ascii="Calibri" w:hAnsi="Calibri" w:cs="Calibri"/>
        </w:rPr>
        <w:t xml:space="preserve">, от 24.09.2014 </w:t>
      </w:r>
      <w:hyperlink r:id="rId8" w:history="1">
        <w:r>
          <w:rPr>
            <w:rFonts w:ascii="Calibri" w:hAnsi="Calibri" w:cs="Calibri"/>
            <w:color w:val="0000FF"/>
          </w:rPr>
          <w:t>N 1005</w:t>
        </w:r>
      </w:hyperlink>
      <w:r>
        <w:rPr>
          <w:rFonts w:ascii="Calibri" w:hAnsi="Calibri" w:cs="Calibri"/>
        </w:rPr>
        <w:t>)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Во исполнение </w:t>
      </w:r>
      <w:hyperlink r:id="rId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Краснодарского края от 23 июля 2009 года N 1798-КЗ "О противодействии коррупции в Краснодарском крае" постановляю: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(преамбула в ред. </w:t>
      </w:r>
      <w:hyperlink r:id="rId1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21.12.2012 N 1588)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44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порядке мониторинга восприятия уровня коррупции в Краснодарском крае.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1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21.12.2012 N 1588)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Министерству экономики Краснодарского края (</w:t>
      </w:r>
      <w:proofErr w:type="spellStart"/>
      <w:r>
        <w:rPr>
          <w:rFonts w:ascii="Calibri" w:hAnsi="Calibri" w:cs="Calibri"/>
        </w:rPr>
        <w:t>Галась</w:t>
      </w:r>
      <w:proofErr w:type="spellEnd"/>
      <w:r>
        <w:rPr>
          <w:rFonts w:ascii="Calibri" w:hAnsi="Calibri" w:cs="Calibri"/>
        </w:rPr>
        <w:t>) утвердить методику мониторинга восприятия уровня коррупции в исполнительных органах государственной власти Краснодарского края.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Главы администрации (губернатора) Краснодарского края от 21.12.2012 </w:t>
      </w:r>
      <w:hyperlink r:id="rId12" w:history="1">
        <w:r>
          <w:rPr>
            <w:rFonts w:ascii="Calibri" w:hAnsi="Calibri" w:cs="Calibri"/>
            <w:color w:val="0000FF"/>
          </w:rPr>
          <w:t>N 1588</w:t>
        </w:r>
      </w:hyperlink>
      <w:r>
        <w:rPr>
          <w:rFonts w:ascii="Calibri" w:hAnsi="Calibri" w:cs="Calibri"/>
        </w:rPr>
        <w:t xml:space="preserve">, от 31.07.2014 </w:t>
      </w:r>
      <w:hyperlink r:id="rId13" w:history="1">
        <w:r>
          <w:rPr>
            <w:rFonts w:ascii="Calibri" w:hAnsi="Calibri" w:cs="Calibri"/>
            <w:color w:val="0000FF"/>
          </w:rPr>
          <w:t>N 772</w:t>
        </w:r>
      </w:hyperlink>
      <w:r>
        <w:rPr>
          <w:rFonts w:ascii="Calibri" w:hAnsi="Calibri" w:cs="Calibri"/>
        </w:rPr>
        <w:t xml:space="preserve">, от 24.09.2014 </w:t>
      </w:r>
      <w:hyperlink r:id="rId14" w:history="1">
        <w:r>
          <w:rPr>
            <w:rFonts w:ascii="Calibri" w:hAnsi="Calibri" w:cs="Calibri"/>
            <w:color w:val="0000FF"/>
          </w:rPr>
          <w:t>N 1005</w:t>
        </w:r>
      </w:hyperlink>
      <w:r>
        <w:rPr>
          <w:rFonts w:ascii="Calibri" w:hAnsi="Calibri" w:cs="Calibri"/>
        </w:rPr>
        <w:t>)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Исключен. - </w:t>
      </w:r>
      <w:hyperlink r:id="rId1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21.12.2012 N 1588.</w:t>
      </w:r>
    </w:p>
    <w:p w:rsidR="00025E5F" w:rsidRDefault="000F14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6" w:history="1">
        <w:r w:rsidR="00025E5F">
          <w:rPr>
            <w:rFonts w:ascii="Calibri" w:hAnsi="Calibri" w:cs="Calibri"/>
            <w:color w:val="0000FF"/>
          </w:rPr>
          <w:t>3</w:t>
        </w:r>
      </w:hyperlink>
      <w:r w:rsidR="00025E5F">
        <w:rPr>
          <w:rFonts w:ascii="Calibri" w:hAnsi="Calibri" w:cs="Calibri"/>
        </w:rPr>
        <w:t>. Департаменту по делам СМИ, печати, телерадиовещания и средств массовых коммуникаций Краснодарского края (Касьянов) опубликовать настоящее Постановление в средствах массовой информации.</w:t>
      </w:r>
    </w:p>
    <w:p w:rsidR="00025E5F" w:rsidRDefault="000F14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7" w:history="1">
        <w:r w:rsidR="00025E5F">
          <w:rPr>
            <w:rFonts w:ascii="Calibri" w:hAnsi="Calibri" w:cs="Calibri"/>
            <w:color w:val="0000FF"/>
          </w:rPr>
          <w:t>4</w:t>
        </w:r>
      </w:hyperlink>
      <w:r w:rsidR="00025E5F">
        <w:rPr>
          <w:rFonts w:ascii="Calibri" w:hAnsi="Calibri" w:cs="Calibri"/>
        </w:rPr>
        <w:t xml:space="preserve">. </w:t>
      </w:r>
      <w:proofErr w:type="gramStart"/>
      <w:r w:rsidR="00025E5F">
        <w:rPr>
          <w:rFonts w:ascii="Calibri" w:hAnsi="Calibri" w:cs="Calibri"/>
        </w:rPr>
        <w:t>Контроль за</w:t>
      </w:r>
      <w:proofErr w:type="gramEnd"/>
      <w:r w:rsidR="00025E5F">
        <w:rPr>
          <w:rFonts w:ascii="Calibri" w:hAnsi="Calibri" w:cs="Calibri"/>
        </w:rPr>
        <w:t xml:space="preserve"> выполнением настоящего Постановления возложить на заместителя главы администрации (губернатора) Краснодарского края, министра финансов Краснодарского края И.А. </w:t>
      </w:r>
      <w:proofErr w:type="spellStart"/>
      <w:r w:rsidR="00025E5F">
        <w:rPr>
          <w:rFonts w:ascii="Calibri" w:hAnsi="Calibri" w:cs="Calibri"/>
        </w:rPr>
        <w:t>Перонко</w:t>
      </w:r>
      <w:proofErr w:type="spellEnd"/>
      <w:r w:rsidR="00025E5F">
        <w:rPr>
          <w:rFonts w:ascii="Calibri" w:hAnsi="Calibri" w:cs="Calibri"/>
        </w:rPr>
        <w:t>.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 в ред. </w:t>
      </w:r>
      <w:hyperlink r:id="rId1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21.12.2012 N 1588)</w:t>
      </w:r>
    </w:p>
    <w:p w:rsidR="00025E5F" w:rsidRDefault="000F14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9" w:history="1">
        <w:r w:rsidR="00025E5F">
          <w:rPr>
            <w:rFonts w:ascii="Calibri" w:hAnsi="Calibri" w:cs="Calibri"/>
            <w:color w:val="0000FF"/>
          </w:rPr>
          <w:t>5</w:t>
        </w:r>
      </w:hyperlink>
      <w:r w:rsidR="00025E5F">
        <w:rPr>
          <w:rFonts w:ascii="Calibri" w:hAnsi="Calibri" w:cs="Calibri"/>
        </w:rPr>
        <w:t>. Постановление вступает в силу со дня его официального опубликования.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администрации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(губернатор)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А.Н.ТКАЧЕВ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5"/>
      <w:bookmarkEnd w:id="1"/>
      <w:r>
        <w:rPr>
          <w:rFonts w:ascii="Calibri" w:hAnsi="Calibri" w:cs="Calibri"/>
        </w:rPr>
        <w:t>Приложение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главы администрации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июля 2009 г. N 656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44"/>
      <w:bookmarkEnd w:id="2"/>
      <w:r>
        <w:rPr>
          <w:rFonts w:ascii="Calibri" w:hAnsi="Calibri" w:cs="Calibri"/>
          <w:b/>
          <w:bCs/>
        </w:rPr>
        <w:t>ПОЛОЖЕНИЕ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ПОРЯДКЕ МОНИТОРИНГА ВОСПРИЯТИЯ УРОВНЯ КОРРУПЦИИ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КРАСНОДАРСКОМ КРАЕ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Главы администрации</w:t>
      </w:r>
      <w:proofErr w:type="gramEnd"/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21.12.2012 </w:t>
      </w:r>
      <w:hyperlink r:id="rId20" w:history="1">
        <w:r>
          <w:rPr>
            <w:rFonts w:ascii="Calibri" w:hAnsi="Calibri" w:cs="Calibri"/>
            <w:color w:val="0000FF"/>
          </w:rPr>
          <w:t>N 1588</w:t>
        </w:r>
      </w:hyperlink>
      <w:r>
        <w:rPr>
          <w:rFonts w:ascii="Calibri" w:hAnsi="Calibri" w:cs="Calibri"/>
        </w:rPr>
        <w:t xml:space="preserve">, от 31.07.2014 </w:t>
      </w:r>
      <w:hyperlink r:id="rId21" w:history="1">
        <w:r>
          <w:rPr>
            <w:rFonts w:ascii="Calibri" w:hAnsi="Calibri" w:cs="Calibri"/>
            <w:color w:val="0000FF"/>
          </w:rPr>
          <w:t>N 772</w:t>
        </w:r>
      </w:hyperlink>
      <w:r>
        <w:rPr>
          <w:rFonts w:ascii="Calibri" w:hAnsi="Calibri" w:cs="Calibri"/>
        </w:rPr>
        <w:t>,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24.09.2014 </w:t>
      </w:r>
      <w:hyperlink r:id="rId22" w:history="1">
        <w:r>
          <w:rPr>
            <w:rFonts w:ascii="Calibri" w:hAnsi="Calibri" w:cs="Calibri"/>
            <w:color w:val="0000FF"/>
          </w:rPr>
          <w:t>N 1005</w:t>
        </w:r>
      </w:hyperlink>
      <w:r>
        <w:rPr>
          <w:rFonts w:ascii="Calibri" w:hAnsi="Calibri" w:cs="Calibri"/>
        </w:rPr>
        <w:t>)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порядок мониторинга наблюдения, анализа динамики изменения восприятия уровня коррупции в Краснодарском крае со стороны общества и бизнеса (далее - восприятие уровня коррупции).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Мониторинг восприятия уровня коррупции проводится в целях: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оценки восприятия уровня коррупции;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оценки результативности и эффективности мер и программ по противодействию коррупции;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выработки предложений по мероприятиям, направленным на снижение уровня коррупции в Краснодарском крае.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58"/>
      <w:bookmarkEnd w:id="3"/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Органы исполнительной власти и структурные подразделения администрации Краснодарского края, не позднее 1 февраля года, следующего за отчетным, представляют в управление по вопросам противодействия коррупции администрации Краснодарского края (далее - Управление) информацию:</w:t>
      </w:r>
      <w:proofErr w:type="gramEnd"/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31.07.2014 N 772)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количестве рассмотренных жалоб (заявлений, обращений) граждан и организаций по фактам коррупции с указанием должностного лица, в отношении которого подана жалоба;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количестве рассмотренных жалоб граждан и юридических лиц на решения и действия (бездействие)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 при предоставлении государственной услуги, с указанием принятых по результатам их рассмотрения решений;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рассмотрении вопросов правоприменительной </w:t>
      </w:r>
      <w:proofErr w:type="gramStart"/>
      <w:r>
        <w:rPr>
          <w:rFonts w:ascii="Calibri" w:hAnsi="Calibri" w:cs="Calibri"/>
        </w:rPr>
        <w:t>практики</w:t>
      </w:r>
      <w:proofErr w:type="gramEnd"/>
      <w:r>
        <w:rPr>
          <w:rFonts w:ascii="Calibri" w:hAnsi="Calibri" w:cs="Calibri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исполнительного органа государственной власти Краснодарского края, подведомственных учреждений (организаций) и их должностных лиц, и принятых мерах.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запросу Управления органы исполнительной власти и структурные подразделения администрации Краснодарского края в течение 3 рабочих дней, представляют подлинники материалов, подтверждающих представленную ранее информацию.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31.07.2014 N 772)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Министерством гражданской обороны, чрезвычайных ситуаций и региональной безопасности Краснодарского края представляется в Управление информация о поступивших жалобах и обращениях граждан по телефону "горячей линии" администрации Краснодарского края и направлении их для принятия решений в контролирующие и правоохранительные органы края, а также о количестве зарегистрированных правоохранительными органами края преступлений коррупционной направленности не позднее 1 февраля года, следующего за отчетным.</w:t>
      </w:r>
      <w:proofErr w:type="gramEnd"/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31.07.2014 N 772)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67"/>
      <w:bookmarkEnd w:id="4"/>
      <w:r>
        <w:rPr>
          <w:rFonts w:ascii="Calibri" w:hAnsi="Calibri" w:cs="Calibri"/>
        </w:rPr>
        <w:lastRenderedPageBreak/>
        <w:t xml:space="preserve">4. В целях </w:t>
      </w:r>
      <w:proofErr w:type="gramStart"/>
      <w:r>
        <w:rPr>
          <w:rFonts w:ascii="Calibri" w:hAnsi="Calibri" w:cs="Calibri"/>
        </w:rPr>
        <w:t>осуществления ежегодного мониторинга восприятия уровня коррупции</w:t>
      </w:r>
      <w:proofErr w:type="gramEnd"/>
      <w:r>
        <w:rPr>
          <w:rFonts w:ascii="Calibri" w:hAnsi="Calibri" w:cs="Calibri"/>
        </w:rPr>
        <w:t xml:space="preserve"> министерством экономики Краснодарского края проводится социологическое исследование с привлечением исполнителя на основании государственного контракта, заключенного в соответствии с законодательством Российской Федерации в сфере закупок товаров, работ, услуг для обеспечения государственных нужд.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 в ред. </w:t>
      </w:r>
      <w:hyperlink r:id="rId2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24.09.2014 N 1005)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При размещении заказа на оказание услуг по проведению социологического исследования министерством экономики Краснодарского края в проекте государственного контракта в обязательном порядке</w:t>
      </w:r>
      <w:proofErr w:type="gramEnd"/>
      <w:r>
        <w:rPr>
          <w:rFonts w:ascii="Calibri" w:hAnsi="Calibri" w:cs="Calibri"/>
        </w:rPr>
        <w:t xml:space="preserve"> должны быть предусмотрены следующие условия: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Главы администрации (губернатора) Краснодарского края от 31.07.2014 </w:t>
      </w:r>
      <w:hyperlink r:id="rId27" w:history="1">
        <w:r>
          <w:rPr>
            <w:rFonts w:ascii="Calibri" w:hAnsi="Calibri" w:cs="Calibri"/>
            <w:color w:val="0000FF"/>
          </w:rPr>
          <w:t>N 772</w:t>
        </w:r>
      </w:hyperlink>
      <w:r>
        <w:rPr>
          <w:rFonts w:ascii="Calibri" w:hAnsi="Calibri" w:cs="Calibri"/>
        </w:rPr>
        <w:t xml:space="preserve">, от 24.09.2014 </w:t>
      </w:r>
      <w:hyperlink r:id="rId28" w:history="1">
        <w:r>
          <w:rPr>
            <w:rFonts w:ascii="Calibri" w:hAnsi="Calibri" w:cs="Calibri"/>
            <w:color w:val="0000FF"/>
          </w:rPr>
          <w:t>N 1005</w:t>
        </w:r>
      </w:hyperlink>
      <w:r>
        <w:rPr>
          <w:rFonts w:ascii="Calibri" w:hAnsi="Calibri" w:cs="Calibri"/>
        </w:rPr>
        <w:t>)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проведении социологических исследований восприятия уровня коррупции исполнитель руководствуется методикой мониторинга восприятия уровня коррупции в исполнительных органах государственной власти Краснодарского края, утвержденной министерством экономики Краснодарского края;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Главы администрации (губернатора) Краснодарского края от 31.07.2014 </w:t>
      </w:r>
      <w:hyperlink r:id="rId29" w:history="1">
        <w:r>
          <w:rPr>
            <w:rFonts w:ascii="Calibri" w:hAnsi="Calibri" w:cs="Calibri"/>
            <w:color w:val="0000FF"/>
          </w:rPr>
          <w:t>N 772</w:t>
        </w:r>
      </w:hyperlink>
      <w:r>
        <w:rPr>
          <w:rFonts w:ascii="Calibri" w:hAnsi="Calibri" w:cs="Calibri"/>
        </w:rPr>
        <w:t xml:space="preserve">, от 24.09.2014 </w:t>
      </w:r>
      <w:hyperlink r:id="rId30" w:history="1">
        <w:r>
          <w:rPr>
            <w:rFonts w:ascii="Calibri" w:hAnsi="Calibri" w:cs="Calibri"/>
            <w:color w:val="0000FF"/>
          </w:rPr>
          <w:t>N 1005</w:t>
        </w:r>
      </w:hyperlink>
      <w:r>
        <w:rPr>
          <w:rFonts w:ascii="Calibri" w:hAnsi="Calibri" w:cs="Calibri"/>
        </w:rPr>
        <w:t>)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исполнитель представляет в министерство экономики Краснодарского края отчет о проведении социологического исследования, указанного в </w:t>
      </w:r>
      <w:hyperlink w:anchor="Par67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 xml:space="preserve"> настоящего Положения. Отчет представляется до 20 декабря отчетного года;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Главы администрации (губернатора) Краснодарского края от 31.07.2014 </w:t>
      </w:r>
      <w:hyperlink r:id="rId31" w:history="1">
        <w:r>
          <w:rPr>
            <w:rFonts w:ascii="Calibri" w:hAnsi="Calibri" w:cs="Calibri"/>
            <w:color w:val="0000FF"/>
          </w:rPr>
          <w:t>N 772</w:t>
        </w:r>
      </w:hyperlink>
      <w:r>
        <w:rPr>
          <w:rFonts w:ascii="Calibri" w:hAnsi="Calibri" w:cs="Calibri"/>
        </w:rPr>
        <w:t xml:space="preserve">, от 24.09.2014 </w:t>
      </w:r>
      <w:hyperlink r:id="rId32" w:history="1">
        <w:r>
          <w:rPr>
            <w:rFonts w:ascii="Calibri" w:hAnsi="Calibri" w:cs="Calibri"/>
            <w:color w:val="0000FF"/>
          </w:rPr>
          <w:t>N 1005</w:t>
        </w:r>
      </w:hyperlink>
      <w:r>
        <w:rPr>
          <w:rFonts w:ascii="Calibri" w:hAnsi="Calibri" w:cs="Calibri"/>
        </w:rPr>
        <w:t>)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исполнитель представляет подлинники материалов, подтверждающих результаты социологических исследований.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 xml:space="preserve">Управление ежегодно, до 1 марта года, следующего за отчетным, на основании результатов социологического исследования, полученных от министерства экономики Краснодарского края, и информации, представленной органами исполнительной власти и структурными подразделениями администрации Краснодарского края в соответствии с </w:t>
      </w:r>
      <w:hyperlink w:anchor="Par58" w:history="1">
        <w:r>
          <w:rPr>
            <w:rFonts w:ascii="Calibri" w:hAnsi="Calibri" w:cs="Calibri"/>
            <w:color w:val="0000FF"/>
          </w:rPr>
          <w:t>пунктом 3</w:t>
        </w:r>
      </w:hyperlink>
      <w:r>
        <w:rPr>
          <w:rFonts w:ascii="Calibri" w:hAnsi="Calibri" w:cs="Calibri"/>
        </w:rPr>
        <w:t xml:space="preserve"> настоящего Порядка, готовит доклад по итогам года о восприятии уровня коррупции в Краснодарском крае и направляет его в департамент печати и средств массовых</w:t>
      </w:r>
      <w:proofErr w:type="gramEnd"/>
      <w:r>
        <w:rPr>
          <w:rFonts w:ascii="Calibri" w:hAnsi="Calibri" w:cs="Calibri"/>
        </w:rPr>
        <w:t xml:space="preserve"> коммуникаций Краснодарского края для опубликования в краевых средствах массовой информации, размещает на официальном сайте Управления в сети "Интернет".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Главы администрации (губернатора) Краснодарского края от 31.07.2014 </w:t>
      </w:r>
      <w:hyperlink r:id="rId33" w:history="1">
        <w:r>
          <w:rPr>
            <w:rFonts w:ascii="Calibri" w:hAnsi="Calibri" w:cs="Calibri"/>
            <w:color w:val="0000FF"/>
          </w:rPr>
          <w:t>N 772</w:t>
        </w:r>
      </w:hyperlink>
      <w:r>
        <w:rPr>
          <w:rFonts w:ascii="Calibri" w:hAnsi="Calibri" w:cs="Calibri"/>
        </w:rPr>
        <w:t xml:space="preserve">, от 24.09.2014 </w:t>
      </w:r>
      <w:hyperlink r:id="rId34" w:history="1">
        <w:r>
          <w:rPr>
            <w:rFonts w:ascii="Calibri" w:hAnsi="Calibri" w:cs="Calibri"/>
            <w:color w:val="0000FF"/>
          </w:rPr>
          <w:t>N 1005</w:t>
        </w:r>
      </w:hyperlink>
      <w:r>
        <w:rPr>
          <w:rFonts w:ascii="Calibri" w:hAnsi="Calibri" w:cs="Calibri"/>
        </w:rPr>
        <w:t>)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Первый заместитель руководителя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управления экономики и </w:t>
      </w:r>
      <w:proofErr w:type="gramStart"/>
      <w:r>
        <w:rPr>
          <w:rFonts w:ascii="Calibri" w:hAnsi="Calibri" w:cs="Calibri"/>
        </w:rPr>
        <w:t>целевых</w:t>
      </w:r>
      <w:proofErr w:type="gramEnd"/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программ Краснодарского края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С.А.ЛУШКИН</w:t>
      </w: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5E5F" w:rsidRDefault="00025E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25E5F" w:rsidRDefault="00025E5F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5D1E19" w:rsidRDefault="005D1E19">
      <w:bookmarkStart w:id="5" w:name="_GoBack"/>
      <w:bookmarkEnd w:id="5"/>
    </w:p>
    <w:sectPr w:rsidR="005D1E19" w:rsidSect="00475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characterSpacingControl w:val="doNotCompress"/>
  <w:compat/>
  <w:rsids>
    <w:rsidRoot w:val="00025E5F"/>
    <w:rsid w:val="0001125F"/>
    <w:rsid w:val="00025E5F"/>
    <w:rsid w:val="000F1463"/>
    <w:rsid w:val="003A74F7"/>
    <w:rsid w:val="004E6508"/>
    <w:rsid w:val="005D1E19"/>
    <w:rsid w:val="00B61D24"/>
    <w:rsid w:val="00FA0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D86BA452388F99D45A6ACB51769A6F1BB0540451D86C0DCE7A4A767A5906253DF5C217918A8A0427017g7jEM" TargetMode="External"/><Relationship Id="rId13" Type="http://schemas.openxmlformats.org/officeDocument/2006/relationships/hyperlink" Target="consultantplus://offline/ref=F5CD86BA452388F99D45A6ACB51769A6F1BB0540451D80CBDFE7A4A767A5906253DF5C217918A8A0427015g7jDM" TargetMode="External"/><Relationship Id="rId18" Type="http://schemas.openxmlformats.org/officeDocument/2006/relationships/hyperlink" Target="consultantplus://offline/ref=F5CD86BA452388F99D45A6ACB51769A6F1BB0540471B83CCDAE7A4A767A5906253DF5C217918A8A0427016g7jCM" TargetMode="External"/><Relationship Id="rId26" Type="http://schemas.openxmlformats.org/officeDocument/2006/relationships/hyperlink" Target="consultantplus://offline/ref=F5CD86BA452388F99D45A6ACB51769A6F1BB0540451D86C0DCE7A4A767A5906253DF5C217918A8A0427016g7j9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5CD86BA452388F99D45A6ACB51769A6F1BB0540451D80CBDFE7A4A767A5906253DF5C217918A8A0427015g7jCM" TargetMode="External"/><Relationship Id="rId34" Type="http://schemas.openxmlformats.org/officeDocument/2006/relationships/hyperlink" Target="consultantplus://offline/ref=F5CD86BA452388F99D45A6ACB51769A6F1BB0540451D86C0DCE7A4A767A5906253DF5C217918A8A0427016g7jDM" TargetMode="External"/><Relationship Id="rId7" Type="http://schemas.openxmlformats.org/officeDocument/2006/relationships/hyperlink" Target="consultantplus://offline/ref=F5CD86BA452388F99D45A6ACB51769A6F1BB0540451D80CBDFE7A4A767A5906253DF5C217918A8A0427015g7jAM" TargetMode="External"/><Relationship Id="rId12" Type="http://schemas.openxmlformats.org/officeDocument/2006/relationships/hyperlink" Target="consultantplus://offline/ref=F5CD86BA452388F99D45A6ACB51769A6F1BB0540471B83CCDAE7A4A767A5906253DF5C217918A8A0427016g7jBM" TargetMode="External"/><Relationship Id="rId17" Type="http://schemas.openxmlformats.org/officeDocument/2006/relationships/hyperlink" Target="consultantplus://offline/ref=F5CD86BA452388F99D45A6ACB51769A6F1BB0540471B83CCDAE7A4A767A5906253DF5C217918A8A0427016g7jDM" TargetMode="External"/><Relationship Id="rId25" Type="http://schemas.openxmlformats.org/officeDocument/2006/relationships/hyperlink" Target="consultantplus://offline/ref=F5CD86BA452388F99D45A6ACB51769A6F1BB0540451D80CBDFE7A4A767A5906253DF5C217918A8A0427015g7jFM" TargetMode="External"/><Relationship Id="rId33" Type="http://schemas.openxmlformats.org/officeDocument/2006/relationships/hyperlink" Target="consultantplus://offline/ref=F5CD86BA452388F99D45A6ACB51769A6F1BB0540451D80CBDFE7A4A767A5906253DF5C217918A8A0427015g7jF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5CD86BA452388F99D45A6ACB51769A6F1BB0540471B83CCDAE7A4A767A5906253DF5C217918A8A0427016g7jDM" TargetMode="External"/><Relationship Id="rId20" Type="http://schemas.openxmlformats.org/officeDocument/2006/relationships/hyperlink" Target="consultantplus://offline/ref=F5CD86BA452388F99D45A6ACB51769A6F1BB0540471B83CCDAE7A4A767A5906253DF5C217918A8A0427016g7jEM" TargetMode="External"/><Relationship Id="rId29" Type="http://schemas.openxmlformats.org/officeDocument/2006/relationships/hyperlink" Target="consultantplus://offline/ref=F5CD86BA452388F99D45A6ACB51769A6F1BB0540451D80CBDFE7A4A767A5906253DF5C217918A8A0427015g7jF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5CD86BA452388F99D45A6ACB51769A6F1BB0540471B83CCDAE7A4A767A5906253DF5C217918A8A0427017g7jCM" TargetMode="External"/><Relationship Id="rId11" Type="http://schemas.openxmlformats.org/officeDocument/2006/relationships/hyperlink" Target="consultantplus://offline/ref=F5CD86BA452388F99D45A6ACB51769A6F1BB0540471B83CCDAE7A4A767A5906253DF5C217918A8A0427016g7j9M" TargetMode="External"/><Relationship Id="rId24" Type="http://schemas.openxmlformats.org/officeDocument/2006/relationships/hyperlink" Target="consultantplus://offline/ref=F5CD86BA452388F99D45A6ACB51769A6F1BB0540451D80CBDFE7A4A767A5906253DF5C217918A8A0427015g7jFM" TargetMode="External"/><Relationship Id="rId32" Type="http://schemas.openxmlformats.org/officeDocument/2006/relationships/hyperlink" Target="consultantplus://offline/ref=F5CD86BA452388F99D45A6ACB51769A6F1BB0540451D86C0DCE7A4A767A5906253DF5C217918A8A0427016g7jBM" TargetMode="External"/><Relationship Id="rId37" Type="http://schemas.microsoft.com/office/2007/relationships/stylesWithEffects" Target="stylesWithEffects.xml"/><Relationship Id="rId5" Type="http://schemas.openxmlformats.org/officeDocument/2006/relationships/hyperlink" Target="consultantplus://offline/ref=F5CD86BA452388F99D45A6ACB51769A6F1BB0540451885CFDAE7A4A767A5906253DF5C217918A8A0427013g7j9M" TargetMode="External"/><Relationship Id="rId15" Type="http://schemas.openxmlformats.org/officeDocument/2006/relationships/hyperlink" Target="consultantplus://offline/ref=F5CD86BA452388F99D45A6ACB51769A6F1BB0540471B83CCDAE7A4A767A5906253DF5C217918A8A0427016g7jAM" TargetMode="External"/><Relationship Id="rId23" Type="http://schemas.openxmlformats.org/officeDocument/2006/relationships/hyperlink" Target="consultantplus://offline/ref=F5CD86BA452388F99D45A6ACB51769A6F1BB0540451D80CBDFE7A4A767A5906253DF5C217918A8A0427015g7jEM" TargetMode="External"/><Relationship Id="rId28" Type="http://schemas.openxmlformats.org/officeDocument/2006/relationships/hyperlink" Target="consultantplus://offline/ref=F5CD86BA452388F99D45A6ACB51769A6F1BB0540451D86C0DCE7A4A767A5906253DF5C217918A8A0427016g7jBM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F5CD86BA452388F99D45A6ACB51769A6F1BB0540471B83CCDAE7A4A767A5906253DF5C217918A8A0427017g7j1M" TargetMode="External"/><Relationship Id="rId19" Type="http://schemas.openxmlformats.org/officeDocument/2006/relationships/hyperlink" Target="consultantplus://offline/ref=F5CD86BA452388F99D45A6ACB51769A6F1BB0540471B83CCDAE7A4A767A5906253DF5C217918A8A0427016g7jDM" TargetMode="External"/><Relationship Id="rId31" Type="http://schemas.openxmlformats.org/officeDocument/2006/relationships/hyperlink" Target="consultantplus://offline/ref=F5CD86BA452388F99D45A6ACB51769A6F1BB0540451D80CBDFE7A4A767A5906253DF5C217918A8A0427015g7jFM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F5CD86BA452388F99D45A6ACB51769A6F1BB0540441987CBD5E7A4A767A59062g5j3M" TargetMode="External"/><Relationship Id="rId14" Type="http://schemas.openxmlformats.org/officeDocument/2006/relationships/hyperlink" Target="consultantplus://offline/ref=F5CD86BA452388F99D45A6ACB51769A6F1BB0540451D86C0DCE7A4A767A5906253DF5C217918A8A0427017g7j1M" TargetMode="External"/><Relationship Id="rId22" Type="http://schemas.openxmlformats.org/officeDocument/2006/relationships/hyperlink" Target="consultantplus://offline/ref=F5CD86BA452388F99D45A6ACB51769A6F1BB0540451D86C0DCE7A4A767A5906253DF5C217918A8A0427017g7j0M" TargetMode="External"/><Relationship Id="rId27" Type="http://schemas.openxmlformats.org/officeDocument/2006/relationships/hyperlink" Target="consultantplus://offline/ref=F5CD86BA452388F99D45A6ACB51769A6F1BB0540451D80CBDFE7A4A767A5906253DF5C217918A8A0427015g7jFM" TargetMode="External"/><Relationship Id="rId30" Type="http://schemas.openxmlformats.org/officeDocument/2006/relationships/hyperlink" Target="consultantplus://offline/ref=F5CD86BA452388F99D45A6ACB51769A6F1BB0540451D86C0DCE7A4A767A5906253DF5C217918A8A0427016g7jB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1723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User</cp:lastModifiedBy>
  <cp:revision>2</cp:revision>
  <dcterms:created xsi:type="dcterms:W3CDTF">2015-04-06T12:56:00Z</dcterms:created>
  <dcterms:modified xsi:type="dcterms:W3CDTF">2015-04-06T12:56:00Z</dcterms:modified>
</cp:coreProperties>
</file>