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20 сентября 2010 г. N 804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 ИСПОЛНИТЕЛЬНЫХ ОРГАНОВ ГОСУДАРСТВЕННОЙ ВЛАСТИ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ПО СОБЛЮДЕНИЮ ТРЕБОВАНИЙ К СЛУЖЕБНОМУ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ПОВЕДЕНИЮ ГОСУДАРСТВЕННЫХ ГРАЖДАНСКИХ СЛУЖАЩИХ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И УРЕГУЛИРОВАНИЮ КОНФЛИКТА ИНТЕРЕСОВ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Главы администрации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24.02.2012 </w:t>
      </w:r>
      <w:hyperlink r:id="rId4" w:history="1">
        <w:r>
          <w:rPr>
            <w:rFonts w:ascii="Calibri" w:hAnsi="Calibri" w:cs="Calibri"/>
            <w:color w:val="0000FF"/>
          </w:rPr>
          <w:t>N 204</w:t>
        </w:r>
      </w:hyperlink>
      <w:r>
        <w:rPr>
          <w:rFonts w:ascii="Calibri" w:hAnsi="Calibri" w:cs="Calibri"/>
        </w:rPr>
        <w:t xml:space="preserve">, от 25.06.2013 </w:t>
      </w:r>
      <w:hyperlink r:id="rId5" w:history="1">
        <w:r>
          <w:rPr>
            <w:rFonts w:ascii="Calibri" w:hAnsi="Calibri" w:cs="Calibri"/>
            <w:color w:val="0000FF"/>
          </w:rPr>
          <w:t>N 620</w:t>
        </w:r>
      </w:hyperlink>
      <w:r>
        <w:rPr>
          <w:rFonts w:ascii="Calibri" w:hAnsi="Calibri" w:cs="Calibri"/>
        </w:rPr>
        <w:t>,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6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 xml:space="preserve">, от 08.09.2014 </w:t>
      </w:r>
      <w:hyperlink r:id="rId7" w:history="1">
        <w:r>
          <w:rPr>
            <w:rFonts w:ascii="Calibri" w:hAnsi="Calibri" w:cs="Calibri"/>
            <w:color w:val="0000FF"/>
          </w:rPr>
          <w:t>N 954</w:t>
        </w:r>
      </w:hyperlink>
      <w:r>
        <w:rPr>
          <w:rFonts w:ascii="Calibri" w:hAnsi="Calibri" w:cs="Calibri"/>
        </w:rPr>
        <w:t>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</w:t>
      </w:r>
      <w:hyperlink r:id="rId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 постановляю: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2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комиссиях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(прилагается).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органов исполнительной власти Краснодарского края принять меры по обеспечению исполнения </w:t>
      </w:r>
      <w:hyperlink w:anchor="Par42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>, утвержденного настоящим Постановлением.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 Краснодарского края.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Контроль за выполнением настоящего Постановления возложить на первого заместителя главы администрации (губернатора) Краснодарского края Д.Х. Хатуова.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204)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Постановление вступает в силу по истечении 10 дней после дня его официального опубликования.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33"/>
      <w:bookmarkEnd w:id="2"/>
      <w:r>
        <w:rPr>
          <w:rFonts w:ascii="Calibri" w:hAnsi="Calibri" w:cs="Calibri"/>
        </w:rPr>
        <w:t>Приложение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20 сентября 2010 г. N 804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2"/>
      <w:bookmarkEnd w:id="3"/>
      <w:r>
        <w:rPr>
          <w:rFonts w:ascii="Calibri" w:hAnsi="Calibri" w:cs="Calibri"/>
          <w:b/>
          <w:bCs/>
        </w:rPr>
        <w:t>ПОЛОЖЕНИЕ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О КОМИССИЯХ ИСПОЛНИТЕЛЬНЫХ ОРГАНОВ ГОСУДАРСТВЕННОЙ ВЛАСТИ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ПО СОБЛЮДЕНИЮ ТРЕБОВАНИЙ К СЛУЖЕБНОМУ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ПОВЕДЕНИЮ ГОСУДАРСТВЕННЫХ ГРАЖДАНСКИХ СЛУЖАЩИХ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КРАСНОДАРСКОГО КРАЯ И УРЕГУЛИРОВАНИЮ КОНФЛИКТА ИНТЕРЕСОВ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Главы администрации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24.02.2012 </w:t>
      </w:r>
      <w:hyperlink r:id="rId11" w:history="1">
        <w:r>
          <w:rPr>
            <w:rFonts w:ascii="Calibri" w:hAnsi="Calibri" w:cs="Calibri"/>
            <w:color w:val="0000FF"/>
          </w:rPr>
          <w:t>N 204</w:t>
        </w:r>
      </w:hyperlink>
      <w:r>
        <w:rPr>
          <w:rFonts w:ascii="Calibri" w:hAnsi="Calibri" w:cs="Calibri"/>
        </w:rPr>
        <w:t xml:space="preserve">, от 25.06.2013 </w:t>
      </w:r>
      <w:hyperlink r:id="rId12" w:history="1">
        <w:r>
          <w:rPr>
            <w:rFonts w:ascii="Calibri" w:hAnsi="Calibri" w:cs="Calibri"/>
            <w:color w:val="0000FF"/>
          </w:rPr>
          <w:t>N 620</w:t>
        </w:r>
      </w:hyperlink>
      <w:r>
        <w:rPr>
          <w:rFonts w:ascii="Calibri" w:hAnsi="Calibri" w:cs="Calibri"/>
        </w:rPr>
        <w:t>,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03.12.2013 </w:t>
      </w:r>
      <w:hyperlink r:id="rId13" w:history="1">
        <w:r>
          <w:rPr>
            <w:rFonts w:ascii="Calibri" w:hAnsi="Calibri" w:cs="Calibri"/>
            <w:color w:val="0000FF"/>
          </w:rPr>
          <w:t>N 1408</w:t>
        </w:r>
      </w:hyperlink>
      <w:r>
        <w:rPr>
          <w:rFonts w:ascii="Calibri" w:hAnsi="Calibri" w:cs="Calibri"/>
        </w:rPr>
        <w:t xml:space="preserve">, от 08.09.2014 </w:t>
      </w:r>
      <w:hyperlink r:id="rId14" w:history="1">
        <w:r>
          <w:rPr>
            <w:rFonts w:ascii="Calibri" w:hAnsi="Calibri" w:cs="Calibri"/>
            <w:color w:val="0000FF"/>
          </w:rPr>
          <w:t>N 954</w:t>
        </w:r>
      </w:hyperlink>
      <w:r>
        <w:rPr>
          <w:rFonts w:ascii="Calibri" w:hAnsi="Calibri" w:cs="Calibri"/>
        </w:rPr>
        <w:t>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Настоящим Положением определяется порядок формирования и деятельности комиссий исполнительных органов государственной власти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 (далее - комиссии), образуемых в исполнительных органах государственной власти Краснодарского края (далее - исполнительные органы государственной власти) в соответствии с Федеральным </w:t>
      </w:r>
      <w:hyperlink r:id="rId1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</w:t>
      </w:r>
      <w:hyperlink r:id="rId16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Комиссии в своей деятельности руководствуются </w:t>
      </w:r>
      <w:hyperlink r:id="rId17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Краснодарского края, настоящим Положением.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Основной задачей комиссий является содействие исполнительным органам государственной власти: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обеспечении соблюдения государственными гражданскими служащими Краснодарского края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года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 осуществлении в исполнительном органе государственной власти мер по предупреждению коррупции.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государственной гражданской службы Краснодарского края (далее - должности гражданской службы) в исполнительном органе государственной власти.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гражданской службы в управлениях исполнительных органов государственной власти в муниципальных образованиях (за исключением гражданских служащих, замещающих должности руководителей и заместителей руководителей управлений исполнительных органов государственной власти в муниципальных образованиях), могут рассматриваться комиссией соответствующего управления. Порядок формирования и деятельности комиссии, а также ее состав определяются руководителем исполнительного органа государственной власти в соответствии с настоящим Положением.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Комиссия образуется нормативным правовым актом исполнительного органа государственной власти. Указанным актом утверждаются состав комиссии и порядок ее работы.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состав комиссии входят председатель комиссии, его заместитель, назначаемый руководителем исполнительного органа государственной власти из числа членов комиссии, замещающих должности гражданской службы в исполнительном органе государственной власти,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</w:t>
      </w:r>
      <w:r>
        <w:rPr>
          <w:rFonts w:ascii="Calibri" w:hAnsi="Calibri" w:cs="Calibri"/>
        </w:rPr>
        <w:lastRenderedPageBreak/>
        <w:t>председателя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состав комиссии входят: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заместитель руководителя исполнительного органа государственной власти (председатель комиссии), руководитель структурного подразделения по вопросам государственной службы и кадров исполнительного органа государственной власти либо должностное лицо структурного подразделения по вопросам государственной службы и кадров исполнительного органа государственной власти, ответственное за работу по профилактике коррупционных и иных правонарушений (секретарь комиссии), гражданские служащие из структурного подразделения по вопросам государственной службы и кадров, юридического (правового) структурного подразделения, других структурных подразделений исполнительного органа государственной власти, определяемые его руководителем;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64"/>
      <w:bookmarkEnd w:id="4"/>
      <w:r>
        <w:rPr>
          <w:rFonts w:ascii="Calibri" w:hAnsi="Calibri" w:cs="Calibri"/>
        </w:rPr>
        <w:t>2) представитель (представители) научных и образовательных организаций, деятельность которых связана с государственной службой.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2 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03.12.2013 N 1408)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66"/>
      <w:bookmarkEnd w:id="5"/>
      <w:r>
        <w:rPr>
          <w:rFonts w:ascii="Calibri" w:hAnsi="Calibri" w:cs="Calibri"/>
        </w:rPr>
        <w:t>8. Руководитель исполнительного органа государственной власти может принять решение о включении в состав комиссии: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представителя общественного совета, образованного при исполнительном органе государственной власти в соответствии с </w:t>
      </w:r>
      <w:hyperlink r:id="rId20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Закона Краснодарского края от 29 апреля 2008 года N 1459-КЗ "Об Общественной палате Краснодарского края";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представителя общественной организации ветеранов, созданной в исполнительном органе государственной власти;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представителя профсоюзной организации, действующей в установленном порядке в исполнительном органе государственной власти.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Лица, указанные в </w:t>
      </w:r>
      <w:hyperlink w:anchor="Par64" w:history="1">
        <w:r>
          <w:rPr>
            <w:rFonts w:ascii="Calibri" w:hAnsi="Calibri" w:cs="Calibri"/>
            <w:color w:val="0000FF"/>
          </w:rPr>
          <w:t>подпункте 2 пункта 7</w:t>
        </w:r>
      </w:hyperlink>
      <w:r>
        <w:rPr>
          <w:rFonts w:ascii="Calibri" w:hAnsi="Calibri" w:cs="Calibri"/>
        </w:rPr>
        <w:t xml:space="preserve"> и в </w:t>
      </w:r>
      <w:hyperlink w:anchor="Par66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настоящего Положения, включаются в состав комиссии в установленном порядке по согласованию с научными и образовательными организациями, с общественным советом, образованным при исполнительном органе государственной власти, с общественной организацией ветеранов, созданной в исполнительном органе государственной власти, с профсоюзной организацией, действующей в установленном порядке в исполнительном органе государственной власти, на основании запроса руководителя исполнительного органа государственной власти. Согласование осуществляется в 10-дневный срок со дня получения запроса.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03.12.2013 N 1408)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Число членов комиссии, не замещающих должности гражданской службы в исполнительном органе государственной власти, должно составлять не менее одной четверти от общего числа членов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заседаниях комиссии с правом совещательного голоса участвуют: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исполнительном органе государственной власти должности гражданской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76"/>
      <w:bookmarkEnd w:id="6"/>
      <w:r>
        <w:rPr>
          <w:rFonts w:ascii="Calibri" w:hAnsi="Calibri" w:cs="Calibri"/>
        </w:rPr>
        <w:t xml:space="preserve">2) другие гражданские служащие, замещающие должности гражданской службы в исполнительном органе государственной власти;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</w:t>
      </w:r>
      <w:r>
        <w:rPr>
          <w:rFonts w:ascii="Calibri" w:hAnsi="Calibri" w:cs="Calibri"/>
        </w:rPr>
        <w:lastRenderedPageBreak/>
        <w:t>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исполнительном органе государственной власти, недопустимо.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79"/>
      <w:bookmarkEnd w:id="7"/>
      <w:r>
        <w:rPr>
          <w:rFonts w:ascii="Calibri" w:hAnsi="Calibri" w:cs="Calibri"/>
        </w:rPr>
        <w:t>15. Основаниями для проведения заседания комиссии являются: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80"/>
      <w:bookmarkEnd w:id="8"/>
      <w:r>
        <w:rPr>
          <w:rFonts w:ascii="Calibri" w:hAnsi="Calibri" w:cs="Calibri"/>
        </w:rPr>
        <w:t xml:space="preserve">1) представление руководителем исполнительного органа государственной власти в соответствии с </w:t>
      </w:r>
      <w:hyperlink r:id="rId22" w:history="1">
        <w:r>
          <w:rPr>
            <w:rFonts w:ascii="Calibri" w:hAnsi="Calibri" w:cs="Calibri"/>
            <w:color w:val="0000FF"/>
          </w:rPr>
          <w:t>пунктом 24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Краснодарского края, государственными гражданскими служащими Краснодарского края, сведений, представляемых гражданами, 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Краснодарского края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утвержденного Постановлением Законодательного Собрания Краснодарского края от 21 апреля 2010 года N 1919-П, материалов проверки, свидетельствующих: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81"/>
      <w:bookmarkEnd w:id="9"/>
      <w:r>
        <w:rPr>
          <w:rFonts w:ascii="Calibri" w:hAnsi="Calibri" w:cs="Calibri"/>
        </w:rPr>
        <w:t xml:space="preserve">о представлении гражданским служащим недостоверных или неполных сведений, предусмотренных </w:t>
      </w:r>
      <w:hyperlink r:id="rId23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указанного Положения;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2"/>
      <w:bookmarkEnd w:id="10"/>
      <w:r>
        <w:rPr>
          <w:rFonts w:ascii="Calibri" w:hAnsi="Calibri" w:cs="Calibri"/>
        </w:rP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83"/>
      <w:bookmarkEnd w:id="11"/>
      <w:r>
        <w:rPr>
          <w:rFonts w:ascii="Calibri" w:hAnsi="Calibri" w:cs="Calibri"/>
        </w:rPr>
        <w:t>2) поступившее в структурное подразделение по вопросам государственной службы и кадров исполнительного органа государственной власти либо должностному лицу исполнительного органа государственной власти, ответственному за работу по профилактике коррупционных и иных правонарушений, в порядке, установленном нормативным правовым актом исполнительного органа государственной власти: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84"/>
      <w:bookmarkEnd w:id="12"/>
      <w:r>
        <w:rPr>
          <w:rFonts w:ascii="Calibri" w:hAnsi="Calibri" w:cs="Calibri"/>
        </w:rPr>
        <w:t>письменное обращение гражданина, замещавшего в исполнительном органе государственной власти должность гражданской службы, включенную в перечень должностей, утвержденный нормативным правовым актом Краснодарского края,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85"/>
      <w:bookmarkEnd w:id="13"/>
      <w:r>
        <w:rPr>
          <w:rFonts w:ascii="Calibri" w:hAnsi="Calibri" w:cs="Calibri"/>
        </w:rPr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86"/>
      <w:bookmarkEnd w:id="14"/>
      <w:r>
        <w:rPr>
          <w:rFonts w:ascii="Calibri" w:hAnsi="Calibri" w:cs="Calibri"/>
        </w:rPr>
        <w:t>3) представление руководителя исполнительного органа государственной власти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исполнительном органе государственной власти мер по предупреждению коррупции;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87"/>
      <w:bookmarkEnd w:id="15"/>
      <w:r>
        <w:rPr>
          <w:rFonts w:ascii="Calibri" w:hAnsi="Calibri" w:cs="Calibri"/>
        </w:rPr>
        <w:t xml:space="preserve">4) представление руководителем исполнительного органа государственной власти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24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</w:t>
      </w:r>
      <w:r>
        <w:rPr>
          <w:rFonts w:ascii="Calibri" w:hAnsi="Calibri" w:cs="Calibri"/>
        </w:rPr>
        <w:lastRenderedPageBreak/>
        <w:t>соответствием расходов лиц, замещающих государственные должности, и иных лиц их доходам");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88"/>
      <w:bookmarkEnd w:id="16"/>
      <w:r>
        <w:rPr>
          <w:rFonts w:ascii="Calibri" w:hAnsi="Calibri" w:cs="Calibri"/>
        </w:rPr>
        <w:t xml:space="preserve">5) поступившее в соответствии с </w:t>
      </w:r>
      <w:hyperlink r:id="rId25" w:history="1">
        <w:r>
          <w:rPr>
            <w:rFonts w:ascii="Calibri" w:hAnsi="Calibri" w:cs="Calibri"/>
            <w:color w:val="0000FF"/>
          </w:rPr>
          <w:t>частью 4 статьи 12</w:t>
        </w:r>
      </w:hyperlink>
      <w:r>
        <w:rPr>
          <w:rFonts w:ascii="Calibri" w:hAnsi="Calibri" w:cs="Calibri"/>
        </w:rPr>
        <w:t xml:space="preserve"> Федерального закона от 25 декабря 2008 года N 273-ФЗ "О противодействии коррупции" в исполнительный орган государственной власти уведомление коммерческой или некоммерческой организации о заключении с гражданином, замещавшим должность государственной службы в исполнительном органе государственной власти,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5 введен </w:t>
      </w:r>
      <w:hyperlink r:id="rId2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Письменное обращение гражданина по вопросу, указанному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</w:t>
        </w:r>
      </w:hyperlink>
      <w:r>
        <w:rPr>
          <w:rFonts w:ascii="Calibri" w:hAnsi="Calibri" w:cs="Calibri"/>
        </w:rPr>
        <w:t xml:space="preserve"> настоящего пункта, рассматривается комиссией в течение семи дней со дня поступления указанного обращения.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в ред. </w:t>
      </w:r>
      <w:hyperlink r:id="rId2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25.06.2013 N 620)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проверок по фактам нарушения служебной дисциплины.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93"/>
      <w:bookmarkEnd w:id="17"/>
      <w:r>
        <w:rPr>
          <w:rFonts w:ascii="Calibri" w:hAnsi="Calibri" w:cs="Calibri"/>
        </w:rPr>
        <w:t xml:space="preserve">16.1. Обращение, указанное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подается гражданином, замещавшим должность государственной службы в исполнительном органе государственной власти, в структурное подразделение по вопросам государственной службы и кадров исполнительного органа государственной власти ответственному за работу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структурном подразделении по вопросам государственной службы и кадров исполнительного органа государственной власти ответственным за работу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8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года N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16.1 введен </w:t>
      </w:r>
      <w:hyperlink r:id="rId2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95"/>
      <w:bookmarkEnd w:id="18"/>
      <w:r>
        <w:rPr>
          <w:rFonts w:ascii="Calibri" w:hAnsi="Calibri" w:cs="Calibri"/>
        </w:rPr>
        <w:t xml:space="preserve">16.2. Обращение, указанное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16.2 введен </w:t>
      </w:r>
      <w:hyperlink r:id="rId3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16.3. Уведомление, указанное в </w:t>
      </w:r>
      <w:hyperlink w:anchor="Par88" w:history="1">
        <w:r>
          <w:rPr>
            <w:rFonts w:ascii="Calibri" w:hAnsi="Calibri" w:cs="Calibri"/>
            <w:color w:val="0000FF"/>
          </w:rPr>
          <w:t>подпункте 5 пункта 15</w:t>
        </w:r>
      </w:hyperlink>
      <w:r>
        <w:rPr>
          <w:rFonts w:ascii="Calibri" w:hAnsi="Calibri" w:cs="Calibri"/>
        </w:rPr>
        <w:t xml:space="preserve"> настоящего Положения, рассматривается структурным подразделением по вопросам государственной службы и кадров исполнительного органа государственной власти, ответственным за работу по профилактике коррупционных и иных правонарушений, которое (который) осуществляет подготовку мотивированного заключения о соблюдении гражданином, замещавшим должность государственной службы в исполнительном органе государственной власти, требований </w:t>
      </w:r>
      <w:hyperlink r:id="rId31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Федерального закона от 25 декабря 2008 года N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16.3 введен </w:t>
      </w:r>
      <w:hyperlink r:id="rId3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Председатель комиссии при поступлении к нему в порядке, предусмотренном нормативным правовым актом исполнительного органа государственной власти, информации, содержащей основания для проведения заседания комиссии: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</w:t>
      </w:r>
      <w:hyperlink w:anchor="Par93" w:history="1">
        <w:r>
          <w:rPr>
            <w:rFonts w:ascii="Calibri" w:hAnsi="Calibri" w:cs="Calibri"/>
            <w:color w:val="0000FF"/>
          </w:rPr>
          <w:t>пунктами 16.1</w:t>
        </w:r>
      </w:hyperlink>
      <w:r>
        <w:rPr>
          <w:rFonts w:ascii="Calibri" w:hAnsi="Calibri" w:cs="Calibri"/>
        </w:rPr>
        <w:t xml:space="preserve"> и </w:t>
      </w:r>
      <w:hyperlink w:anchor="Par95" w:history="1">
        <w:r>
          <w:rPr>
            <w:rFonts w:ascii="Calibri" w:hAnsi="Calibri" w:cs="Calibri"/>
            <w:color w:val="0000FF"/>
          </w:rPr>
          <w:t>16.2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структурное подразделение по вопросам государственной службы и кадров исполнительного органа государственной власти либо должностному лицу исполнительного органа государственной власти, ответственному за работу по профилактике коррупционных и иных правонарушений, и с результатами ее проверки;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рассматривает ходатайства о приглашении на заседание комиссии лиц, указанных в </w:t>
      </w:r>
      <w:hyperlink w:anchor="Par76" w:history="1">
        <w:r>
          <w:rPr>
            <w:rFonts w:ascii="Calibri" w:hAnsi="Calibri" w:cs="Calibri"/>
            <w:color w:val="0000FF"/>
          </w:rPr>
          <w:t>подпункте 2 пункта 12</w:t>
        </w:r>
      </w:hyperlink>
      <w:r>
        <w:rPr>
          <w:rFonts w:ascii="Calibri" w:hAnsi="Calibri" w:cs="Calibri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17.1. Заседание комиссии по рассмотрению заявления, указанного в </w:t>
      </w:r>
      <w:hyperlink w:anchor="Par85" w:history="1">
        <w:r>
          <w:rPr>
            <w:rFonts w:ascii="Calibri" w:hAnsi="Calibri" w:cs="Calibri"/>
            <w:color w:val="0000FF"/>
          </w:rPr>
          <w:t>абзаце третьем подпункта 2 пункта 15</w:t>
        </w:r>
      </w:hyperlink>
      <w:r>
        <w:rPr>
          <w:rFonts w:ascii="Calibri" w:hAnsi="Calibri" w:cs="Calibri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17.1 введен </w:t>
      </w:r>
      <w:hyperlink r:id="rId3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17.2. Уведомление, указанное в </w:t>
      </w:r>
      <w:hyperlink w:anchor="Par88" w:history="1">
        <w:r>
          <w:rPr>
            <w:rFonts w:ascii="Calibri" w:hAnsi="Calibri" w:cs="Calibri"/>
            <w:color w:val="0000FF"/>
          </w:rPr>
          <w:t>подпункте 5 пункта 15</w:t>
        </w:r>
      </w:hyperlink>
      <w:r>
        <w:rPr>
          <w:rFonts w:ascii="Calibri" w:hAnsi="Calibri" w:cs="Calibri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17.2 введен </w:t>
      </w:r>
      <w:hyperlink r:id="rId3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исполнительном органе государственной власти. При наличии письменной просьбы государственного служащего или гражданина, замещавшего должность государственной службы в исполнительном органе государственной власти, о рассмотрении указанного вопроса без его участия заседание комиссии проводится в его отсутствие. В случае неявки на заседание комиссии государственного служащего (его представителя) или гражданина, замещавшего должность государственной службы в исполнительном органе государственной власти (его представителя), при отсутствии письменной просьбы государственного 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государственного служащего или гражданина, замещавшего должность государственной службы в исполнительном органе государственной власти.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 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На заседании комиссии заслушиваются пояснения государственного служащего или гражданина, замещавшего должность государственной службы в исполнительном органе государственной власти (с их согласия), и иных лиц, рассматриваются материалы по существу </w:t>
      </w:r>
      <w:r>
        <w:rPr>
          <w:rFonts w:ascii="Calibri" w:hAnsi="Calibri" w:cs="Calibri"/>
        </w:rPr>
        <w:lastRenderedPageBreak/>
        <w:t>вынесенных на данное заседание вопросов, а также дополнительные материалы.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13"/>
      <w:bookmarkEnd w:id="19"/>
      <w:r>
        <w:rPr>
          <w:rFonts w:ascii="Calibri" w:hAnsi="Calibri" w:cs="Calibri"/>
        </w:rPr>
        <w:t xml:space="preserve">21. По итогам рассмотрения вопроса, указанного в </w:t>
      </w:r>
      <w:hyperlink w:anchor="Par81" w:history="1">
        <w:r>
          <w:rPr>
            <w:rFonts w:ascii="Calibri" w:hAnsi="Calibri" w:cs="Calibri"/>
            <w:color w:val="0000FF"/>
          </w:rPr>
          <w:t>абзаце втором подпункта 1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14"/>
      <w:bookmarkEnd w:id="20"/>
      <w:r>
        <w:rPr>
          <w:rFonts w:ascii="Calibri" w:hAnsi="Calibri" w:cs="Calibri"/>
        </w:rPr>
        <w:t xml:space="preserve">1) установить, что сведения, представленные гражданским служащим в соответствии с </w:t>
      </w:r>
      <w:hyperlink r:id="rId38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Краснодарского края, государственными гражданскими служащими Краснодарского края, сведений, представляемых гражданами, 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Краснодарского края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утвержденного Постановлением Законодательного Собрания Краснодарского края от 21 апреля 2010 года N 1919-П, являются достоверными и полными;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установить, что сведения, представленные гражданским служащим в соответствии с </w:t>
      </w:r>
      <w:hyperlink r:id="rId39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Положения, указанного в </w:t>
      </w:r>
      <w:hyperlink w:anchor="Par114" w:history="1">
        <w:r>
          <w:rPr>
            <w:rFonts w:ascii="Calibri" w:hAnsi="Calibri" w:cs="Calibri"/>
            <w:color w:val="0000FF"/>
          </w:rPr>
          <w:t>подпункте 1</w:t>
        </w:r>
      </w:hyperlink>
      <w:r>
        <w:rPr>
          <w:rFonts w:ascii="Calibri" w:hAnsi="Calibri" w:cs="Calibri"/>
        </w:rPr>
        <w:t xml:space="preserve"> настоящего пункта, являются недостоверными и (или) неполными. В этом случае комиссия рекомендует руководителю исполнительного органа государственной власти применить к гражданскому служащему конкретную меру ответственности.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По итогам рассмотрения вопроса, указанного в </w:t>
      </w:r>
      <w:hyperlink w:anchor="Par82" w:history="1">
        <w:r>
          <w:rPr>
            <w:rFonts w:ascii="Calibri" w:hAnsi="Calibri" w:cs="Calibri"/>
            <w:color w:val="0000FF"/>
          </w:rPr>
          <w:t>абзаце третьем подпункта 1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исполнительного органа государственной власти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итогам рассмотрения вопроса, указанного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25.06.2013 N 620)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дать гражданину согласие на замещение должности в организации на условиях трудового договора и (или) выполнение в данной организации работы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организации входили в его должностные (служебные) обязанности;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отказать гражданину в замещении должности в организации на условиях трудового договора и (или) выполнении в данной организации работы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организации входили в его должностные (служебные) обязанности, и мотивировать свой отказ.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23 в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24.02.2012 N 204)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24"/>
      <w:bookmarkEnd w:id="21"/>
      <w:r>
        <w:rPr>
          <w:rFonts w:ascii="Calibri" w:hAnsi="Calibri" w:cs="Calibri"/>
        </w:rPr>
        <w:t xml:space="preserve">24. По итогам рассмотрения вопроса, указанного в </w:t>
      </w:r>
      <w:hyperlink w:anchor="Par85" w:history="1">
        <w:r>
          <w:rPr>
            <w:rFonts w:ascii="Calibri" w:hAnsi="Calibri" w:cs="Calibri"/>
            <w:color w:val="0000FF"/>
          </w:rPr>
          <w:t>абзаце третьем подпункта 2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исполнительного органа государственной власти применить к гражданскому служащему конкретную меру ответственности.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28"/>
      <w:bookmarkEnd w:id="22"/>
      <w:r>
        <w:rPr>
          <w:rFonts w:ascii="Calibri" w:hAnsi="Calibri" w:cs="Calibri"/>
        </w:rPr>
        <w:t xml:space="preserve">24.1. По итогам рассмотрения вопроса, указанного в </w:t>
      </w:r>
      <w:hyperlink w:anchor="Par87" w:history="1">
        <w:r>
          <w:rPr>
            <w:rFonts w:ascii="Calibri" w:hAnsi="Calibri" w:cs="Calibri"/>
            <w:color w:val="0000FF"/>
          </w:rPr>
          <w:t>подпункте 4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признать, что сведения, представленные государственным служащим в соответствии с </w:t>
      </w:r>
      <w:hyperlink r:id="rId42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признать, что сведения, представленные государственным служащим в соответствии с </w:t>
      </w:r>
      <w:hyperlink r:id="rId43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исполнительного органа государственной власти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24.1 введен </w:t>
      </w:r>
      <w:hyperlink r:id="rId4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25.06.2013 N 620)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По итогам рассмотрения вопросов, указанных в </w:t>
      </w:r>
      <w:hyperlink w:anchor="Par80" w:history="1">
        <w:r>
          <w:rPr>
            <w:rFonts w:ascii="Calibri" w:hAnsi="Calibri" w:cs="Calibri"/>
            <w:color w:val="0000FF"/>
          </w:rPr>
          <w:t>подпунктах 1</w:t>
        </w:r>
      </w:hyperlink>
      <w:r>
        <w:rPr>
          <w:rFonts w:ascii="Calibri" w:hAnsi="Calibri" w:cs="Calibri"/>
        </w:rPr>
        <w:t xml:space="preserve">, </w:t>
      </w:r>
      <w:hyperlink w:anchor="Par83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w:anchor="Par87" w:history="1">
        <w:r>
          <w:rPr>
            <w:rFonts w:ascii="Calibri" w:hAnsi="Calibri" w:cs="Calibri"/>
            <w:color w:val="0000FF"/>
          </w:rPr>
          <w:t>4 пункта 15</w:t>
        </w:r>
      </w:hyperlink>
      <w:r>
        <w:rPr>
          <w:rFonts w:ascii="Calibri" w:hAnsi="Calibri" w:cs="Calibri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ar113" w:history="1">
        <w:r>
          <w:rPr>
            <w:rFonts w:ascii="Calibri" w:hAnsi="Calibri" w:cs="Calibri"/>
            <w:color w:val="0000FF"/>
          </w:rPr>
          <w:t>пунктами 21</w:t>
        </w:r>
      </w:hyperlink>
      <w:r>
        <w:rPr>
          <w:rFonts w:ascii="Calibri" w:hAnsi="Calibri" w:cs="Calibri"/>
        </w:rPr>
        <w:t xml:space="preserve"> - </w:t>
      </w:r>
      <w:hyperlink w:anchor="Par124" w:history="1">
        <w:r>
          <w:rPr>
            <w:rFonts w:ascii="Calibri" w:hAnsi="Calibri" w:cs="Calibri"/>
            <w:color w:val="0000FF"/>
          </w:rPr>
          <w:t>24</w:t>
        </w:r>
      </w:hyperlink>
      <w:r>
        <w:rPr>
          <w:rFonts w:ascii="Calibri" w:hAnsi="Calibri" w:cs="Calibri"/>
        </w:rPr>
        <w:t xml:space="preserve"> и </w:t>
      </w:r>
      <w:hyperlink w:anchor="Par128" w:history="1">
        <w:r>
          <w:rPr>
            <w:rFonts w:ascii="Calibri" w:hAnsi="Calibri" w:cs="Calibri"/>
            <w:color w:val="0000FF"/>
          </w:rPr>
          <w:t>24.1</w:t>
        </w:r>
      </w:hyperlink>
      <w:r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 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25.06.2013 N 620)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25.1. По итогам рассмотрения вопроса, указанного в </w:t>
      </w:r>
      <w:hyperlink w:anchor="Par88" w:history="1">
        <w:r>
          <w:rPr>
            <w:rFonts w:ascii="Calibri" w:hAnsi="Calibri" w:cs="Calibri"/>
            <w:color w:val="0000FF"/>
          </w:rPr>
          <w:t>подпункте 5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в отношении гражданина, замещавшего должность государственной службы в исполнительном органе государственной власти, одно из следующих решений: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6" w:history="1">
        <w:r>
          <w:rPr>
            <w:rFonts w:ascii="Calibri" w:hAnsi="Calibri" w:cs="Calibri"/>
            <w:color w:val="0000FF"/>
          </w:rPr>
          <w:t>статьи 12</w:t>
        </w:r>
      </w:hyperlink>
      <w:r>
        <w:rPr>
          <w:rFonts w:ascii="Calibri" w:hAnsi="Calibri" w:cs="Calibri"/>
        </w:rPr>
        <w:t xml:space="preserve"> Федерального закона от 25 декабря 2008 года N 273-ФЗ "О противодействии коррупции". В этом случае комиссия рекомендует руководителю исполнительного органа государственной власти проинформировать об указанных обстоятельствах органы прокуратуры и уведомившую организацию.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25.1 введен </w:t>
      </w:r>
      <w:hyperlink r:id="rId4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По итогам рассмотрения вопроса, предусмотренного </w:t>
      </w:r>
      <w:hyperlink w:anchor="Par86" w:history="1">
        <w:r>
          <w:rPr>
            <w:rFonts w:ascii="Calibri" w:hAnsi="Calibri" w:cs="Calibri"/>
            <w:color w:val="0000FF"/>
          </w:rPr>
          <w:t>подпунктом 3 пункта 15</w:t>
        </w:r>
      </w:hyperlink>
      <w:r>
        <w:rPr>
          <w:rFonts w:ascii="Calibri" w:hAnsi="Calibri" w:cs="Calibri"/>
        </w:rPr>
        <w:t xml:space="preserve"> настоящего Положения, комиссия принимает соответствующее решение.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Для исполнения решений комиссии могут быть подготовлены проекты нормативных </w:t>
      </w:r>
      <w:r>
        <w:rPr>
          <w:rFonts w:ascii="Calibri" w:hAnsi="Calibri" w:cs="Calibri"/>
        </w:rPr>
        <w:lastRenderedPageBreak/>
        <w:t>правовых актов главы администрации (губернатора) Краснодарского края, исполнительного органа государственной власти, решений или поручений руководителя исполнительного органа государственной власти, которые в установленном порядке представляются на рассмотрение руководителя исполнительного органа государственной власти.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Решения комиссии по вопросам, указанным в </w:t>
      </w:r>
      <w:hyperlink w:anchor="Par79" w:history="1">
        <w:r>
          <w:rPr>
            <w:rFonts w:ascii="Calibri" w:hAnsi="Calibri" w:cs="Calibri"/>
            <w:color w:val="0000FF"/>
          </w:rPr>
          <w:t>пункте 15</w:t>
        </w:r>
      </w:hyperlink>
      <w:r>
        <w:rPr>
          <w:rFonts w:ascii="Calibri" w:hAnsi="Calibri" w:cs="Calibri"/>
        </w:rPr>
        <w:t xml:space="preserve"> настоящего Положения, принимаются тайным голосованием (если комиссия не примет иного решения) простым большинством голосов присутствующих на заседании членов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для руководителя исполнительного органа государственной власти носят рекомендательный характер. Решение, принимаемое по итогам рассмотрения вопроса, указанного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носит обязательный характер.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В протоколе заседания комиссии указываются: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предъявляемые к гражданскому служащему претензии, материалы, на которых они основываются;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содержание пояснений гражданского служащего и других лиц по существу предъявляемых претензий;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фамилии, имена, отчества выступивших на заседании лиц и краткое изложение их выступлений;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источник информации, содержащей основания для проведения заседания комиссии, дата поступления информации в орган исполнительной власти;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другие сведения;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результаты голосования;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решение и обоснование его принятия.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Копии протокола заседания комиссии в 3-дневный срок со дня заседания направляются руководителю исполнительного органа государственной власти, полностью или в виде выписок из него - гражданскому служащему, а также по решению комиссии - иным заинтересованным лицам.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Руководитель исполнительного органа государственной власти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исполнительного органа государственной власти в письменной форме уведомляет комиссию в месячный срок со дня поступления к нему протокола заседания комиссии. Решение руководителя исполнительного органа государственной власти оглашается на ближайшем заседании комиссии и принимается к сведению без обсуждения.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руководителю исполнительного органа государственной власти для решения вопроса о применении к гражданскому служащему мер ответственности, предусмотренных нормативными правовыми актами Российской Федерации и нормативными правовыми актами Краснодарского края.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 случае установления комиссией факта совершения гражданским служащим действия </w:t>
      </w:r>
      <w:r>
        <w:rPr>
          <w:rFonts w:ascii="Calibri" w:hAnsi="Calibri" w:cs="Calibri"/>
        </w:rPr>
        <w:lastRenderedPageBreak/>
        <w:t>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36.1. Выписка из решения комиссии, заверенная подписью секретаря комиссии и печатью исполнительного органа государственной власти, вручается гражданину, замещавшему должность государственной службы в исполнительном органе государственной власти, в отношении которого рассматривался вопрос, указанный в </w:t>
      </w:r>
      <w:hyperlink w:anchor="Par84" w:history="1">
        <w:r>
          <w:rPr>
            <w:rFonts w:ascii="Calibri" w:hAnsi="Calibri" w:cs="Calibri"/>
            <w:color w:val="0000FF"/>
          </w:rPr>
          <w:t>абзаце втором подпункта 2 пункта 15</w:t>
        </w:r>
      </w:hyperlink>
      <w:r>
        <w:rPr>
          <w:rFonts w:ascii="Calibri" w:hAnsi="Calibri" w:cs="Calibri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36.1 введен </w:t>
      </w:r>
      <w:hyperlink r:id="rId4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954)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структурным подразделением по вопросам государственной службы и кадров исполнительного органа государственной власти или должностными лицами исполнительного органа государственной власти, ответственными за работу по профилактике коррупционных и иных правонарушений.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управления кадровой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политики администрации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В.И.РЕЗНИК</w:t>
      </w: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426C6" w:rsidRDefault="003426C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D8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26C6"/>
    <w:rsid w:val="0032784A"/>
    <w:rsid w:val="003426C6"/>
    <w:rsid w:val="003A74F7"/>
    <w:rsid w:val="004E6508"/>
    <w:rsid w:val="005D1E19"/>
    <w:rsid w:val="00B61D24"/>
    <w:rsid w:val="00E16325"/>
    <w:rsid w:val="00EF71F0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1888C350EB2CCEAFC8E521EB4009DC1BD97CF492BD847A6B54565174B9B71F03CA2AF748C2A452563A205y4u8M" TargetMode="External"/><Relationship Id="rId18" Type="http://schemas.openxmlformats.org/officeDocument/2006/relationships/hyperlink" Target="consultantplus://offline/ref=D1888C350EB2CCEAFC8E4C13A26CC3C8BF9B934128DE4EF0EB1A3E4A1Cy9u2M" TargetMode="External"/><Relationship Id="rId26" Type="http://schemas.openxmlformats.org/officeDocument/2006/relationships/hyperlink" Target="consultantplus://offline/ref=D1888C350EB2CCEAFC8E521EB4009DC1BD97CF492ADD42AEB74565174B9B71F03CA2AF748C2A452563A205y4uBM" TargetMode="External"/><Relationship Id="rId39" Type="http://schemas.openxmlformats.org/officeDocument/2006/relationships/hyperlink" Target="consultantplus://offline/ref=D1888C350EB2CCEAFC8E521EB4009DC1BD97CF492ADD4DA2BE4565174B9B71F03CA2AF748C2A452563A204y4u9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1888C350EB2CCEAFC8E521EB4009DC1BD97CF492BD847A6B54565174B9B71F03CA2AF748C2A452563A205y4u5M" TargetMode="External"/><Relationship Id="rId34" Type="http://schemas.openxmlformats.org/officeDocument/2006/relationships/hyperlink" Target="consultantplus://offline/ref=D1888C350EB2CCEAFC8E521EB4009DC1BD97CF492ADD42AEB74565174B9B71F03CA2AF748C2A452563A204y4uEM" TargetMode="External"/><Relationship Id="rId42" Type="http://schemas.openxmlformats.org/officeDocument/2006/relationships/hyperlink" Target="consultantplus://offline/ref=D1888C350EB2CCEAFC8E4C13A26CC3C8BF9B93412ED84EF0EB1A3E4A1C927BA77BEDF636C8274427y6uBM" TargetMode="External"/><Relationship Id="rId47" Type="http://schemas.openxmlformats.org/officeDocument/2006/relationships/hyperlink" Target="consultantplus://offline/ref=D1888C350EB2CCEAFC8E521EB4009DC1BD97CF492ADD42AEB74565174B9B71F03CA2AF748C2A452563A204y4u4M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D1888C350EB2CCEAFC8E521EB4009DC1BD97CF492ADD42AEB74565174B9B71F03CA2AF748C2A452563A205y4u8M" TargetMode="External"/><Relationship Id="rId12" Type="http://schemas.openxmlformats.org/officeDocument/2006/relationships/hyperlink" Target="consultantplus://offline/ref=D1888C350EB2CCEAFC8E521EB4009DC1BD97CF492BDC44A4BE4565174B9B71F03CA2AF748C2A452563A205y4u8M" TargetMode="External"/><Relationship Id="rId17" Type="http://schemas.openxmlformats.org/officeDocument/2006/relationships/hyperlink" Target="consultantplus://offline/ref=D1888C350EB2CCEAFC8E4C13A26CC3C8BC949641268B19F2BA4F30y4uFM" TargetMode="External"/><Relationship Id="rId25" Type="http://schemas.openxmlformats.org/officeDocument/2006/relationships/hyperlink" Target="consultantplus://offline/ref=D1888C350EB2CCEAFC8E4C13A26CC3C8BF9B934128DE4EF0EB1A3E4A1C927BA77BEDF634yCuBM" TargetMode="External"/><Relationship Id="rId33" Type="http://schemas.openxmlformats.org/officeDocument/2006/relationships/hyperlink" Target="consultantplus://offline/ref=D1888C350EB2CCEAFC8E521EB4009DC1BD97CF492ADD42AEB74565174B9B71F03CA2AF748C2A452563A204y4uFM" TargetMode="External"/><Relationship Id="rId38" Type="http://schemas.openxmlformats.org/officeDocument/2006/relationships/hyperlink" Target="consultantplus://offline/ref=D1888C350EB2CCEAFC8E521EB4009DC1BD97CF492ADD4DA2BE4565174B9B71F03CA2AF748C2A452563A204y4u9M" TargetMode="External"/><Relationship Id="rId46" Type="http://schemas.openxmlformats.org/officeDocument/2006/relationships/hyperlink" Target="consultantplus://offline/ref=D1888C350EB2CCEAFC8E4C13A26CC3C8BF9B934128DE4EF0EB1A3E4A1C927BA77BEDF635yCu0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1888C350EB2CCEAFC8E4C13A26CC3C8BF9A95422CDD4EF0EB1A3E4A1C927BA77BEDF636C8274421y6u5M" TargetMode="External"/><Relationship Id="rId20" Type="http://schemas.openxmlformats.org/officeDocument/2006/relationships/hyperlink" Target="consultantplus://offline/ref=D1888C350EB2CCEAFC8E521EB4009DC1BD97CF4928D442A4B34565174B9B71F03CA2AF748C2A452563A301y4u4M" TargetMode="External"/><Relationship Id="rId29" Type="http://schemas.openxmlformats.org/officeDocument/2006/relationships/hyperlink" Target="consultantplus://offline/ref=D1888C350EB2CCEAFC8E521EB4009DC1BD97CF492ADD42AEB74565174B9B71F03CA2AF748C2A452563A205y4u5M" TargetMode="External"/><Relationship Id="rId41" Type="http://schemas.openxmlformats.org/officeDocument/2006/relationships/hyperlink" Target="consultantplus://offline/ref=D1888C350EB2CCEAFC8E521EB4009DC1BD97CF4928DF44A1B34565174B9B71F03CA2AF748C2A452563A204y4u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888C350EB2CCEAFC8E521EB4009DC1BD97CF492BD847A6B54565174B9B71F03CA2AF748C2A452563A205y4u8M" TargetMode="External"/><Relationship Id="rId11" Type="http://schemas.openxmlformats.org/officeDocument/2006/relationships/hyperlink" Target="consultantplus://offline/ref=D1888C350EB2CCEAFC8E521EB4009DC1BD97CF4928DF44A1B34565174B9B71F03CA2AF748C2A452563A205y4u5M" TargetMode="External"/><Relationship Id="rId24" Type="http://schemas.openxmlformats.org/officeDocument/2006/relationships/hyperlink" Target="consultantplus://offline/ref=D1888C350EB2CCEAFC8E4C13A26CC3C8BF9B93412ED84EF0EB1A3E4A1C927BA77BEDF636C8274427y6uBM" TargetMode="External"/><Relationship Id="rId32" Type="http://schemas.openxmlformats.org/officeDocument/2006/relationships/hyperlink" Target="consultantplus://offline/ref=D1888C350EB2CCEAFC8E521EB4009DC1BD97CF492ADD42AEB74565174B9B71F03CA2AF748C2A452563A204y4uCM" TargetMode="External"/><Relationship Id="rId37" Type="http://schemas.openxmlformats.org/officeDocument/2006/relationships/hyperlink" Target="consultantplus://offline/ref=D1888C350EB2CCEAFC8E521EB4009DC1BD97CF492ADD42AEB74565174B9B71F03CA2AF748C2A452563A204y4u5M" TargetMode="External"/><Relationship Id="rId40" Type="http://schemas.openxmlformats.org/officeDocument/2006/relationships/hyperlink" Target="consultantplus://offline/ref=D1888C350EB2CCEAFC8E521EB4009DC1BD97CF492BDC44A4BE4565174B9B71F03CA2AF748C2A452563A204y4uAM" TargetMode="External"/><Relationship Id="rId45" Type="http://schemas.openxmlformats.org/officeDocument/2006/relationships/hyperlink" Target="consultantplus://offline/ref=D1888C350EB2CCEAFC8E521EB4009DC1BD97CF492BDC44A4BE4565174B9B71F03CA2AF748C2A452563A207y4uEM" TargetMode="External"/><Relationship Id="rId5" Type="http://schemas.openxmlformats.org/officeDocument/2006/relationships/hyperlink" Target="consultantplus://offline/ref=D1888C350EB2CCEAFC8E521EB4009DC1BD97CF492BDC44A4BE4565174B9B71F03CA2AF748C2A452563A205y4u8M" TargetMode="External"/><Relationship Id="rId15" Type="http://schemas.openxmlformats.org/officeDocument/2006/relationships/hyperlink" Target="consultantplus://offline/ref=D1888C350EB2CCEAFC8E4C13A26CC3C8BF9B934128DE4EF0EB1A3E4A1C927BA77BEDF636C827442Cy6u7M" TargetMode="External"/><Relationship Id="rId23" Type="http://schemas.openxmlformats.org/officeDocument/2006/relationships/hyperlink" Target="consultantplus://offline/ref=D1888C350EB2CCEAFC8E521EB4009DC1BD97CF492ADD4DA2BE4565174B9B71F03CA2AF748C2A452563A204y4u9M" TargetMode="External"/><Relationship Id="rId28" Type="http://schemas.openxmlformats.org/officeDocument/2006/relationships/hyperlink" Target="consultantplus://offline/ref=D1888C350EB2CCEAFC8E4C13A26CC3C8BF9B934128DE4EF0EB1A3E4A1C927BA77BEDF635yCu0M" TargetMode="External"/><Relationship Id="rId36" Type="http://schemas.openxmlformats.org/officeDocument/2006/relationships/hyperlink" Target="consultantplus://offline/ref=D1888C350EB2CCEAFC8E521EB4009DC1BD97CF492ADD42AEB74565174B9B71F03CA2AF748C2A452563A204y4uBM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D1888C350EB2CCEAFC8E521EB4009DC1BD97CF4928DF44A1B34565174B9B71F03CA2AF748C2A452563A205y4uBM" TargetMode="External"/><Relationship Id="rId19" Type="http://schemas.openxmlformats.org/officeDocument/2006/relationships/hyperlink" Target="consultantplus://offline/ref=D1888C350EB2CCEAFC8E521EB4009DC1BD97CF492BD847A6B54565174B9B71F03CA2AF748C2A452563A205y4uBM" TargetMode="External"/><Relationship Id="rId31" Type="http://schemas.openxmlformats.org/officeDocument/2006/relationships/hyperlink" Target="consultantplus://offline/ref=D1888C350EB2CCEAFC8E4C13A26CC3C8BF9B934128DE4EF0EB1A3E4A1C927BA77BEDF635yCu0M" TargetMode="External"/><Relationship Id="rId44" Type="http://schemas.openxmlformats.org/officeDocument/2006/relationships/hyperlink" Target="consultantplus://offline/ref=D1888C350EB2CCEAFC8E521EB4009DC1BD97CF492BDC44A4BE4565174B9B71F03CA2AF748C2A452563A204y4u4M" TargetMode="External"/><Relationship Id="rId4" Type="http://schemas.openxmlformats.org/officeDocument/2006/relationships/hyperlink" Target="consultantplus://offline/ref=D1888C350EB2CCEAFC8E521EB4009DC1BD97CF4928DF44A1B34565174B9B71F03CA2AF748C2A452563A205y4u8M" TargetMode="External"/><Relationship Id="rId9" Type="http://schemas.openxmlformats.org/officeDocument/2006/relationships/hyperlink" Target="consultantplus://offline/ref=D1888C350EB2CCEAFC8E4C13A26CC3C8BF9A95422CDD4EF0EB1A3E4A1C927BA77BEDF636C8274421y6u5M" TargetMode="External"/><Relationship Id="rId14" Type="http://schemas.openxmlformats.org/officeDocument/2006/relationships/hyperlink" Target="consultantplus://offline/ref=D1888C350EB2CCEAFC8E521EB4009DC1BD97CF492ADD42AEB74565174B9B71F03CA2AF748C2A452563A205y4u8M" TargetMode="External"/><Relationship Id="rId22" Type="http://schemas.openxmlformats.org/officeDocument/2006/relationships/hyperlink" Target="consultantplus://offline/ref=D1888C350EB2CCEAFC8E521EB4009DC1BD97CF492ADD4DA2BE4565174B9B71F03CA2AF748C2A452563A20Cy4u4M" TargetMode="External"/><Relationship Id="rId27" Type="http://schemas.openxmlformats.org/officeDocument/2006/relationships/hyperlink" Target="consultantplus://offline/ref=D1888C350EB2CCEAFC8E521EB4009DC1BD97CF492BDC44A4BE4565174B9B71F03CA2AF748C2A452563A205y4uBM" TargetMode="External"/><Relationship Id="rId30" Type="http://schemas.openxmlformats.org/officeDocument/2006/relationships/hyperlink" Target="consultantplus://offline/ref=D1888C350EB2CCEAFC8E521EB4009DC1BD97CF492ADD42AEB74565174B9B71F03CA2AF748C2A452563A204y4uDM" TargetMode="External"/><Relationship Id="rId35" Type="http://schemas.openxmlformats.org/officeDocument/2006/relationships/hyperlink" Target="consultantplus://offline/ref=D1888C350EB2CCEAFC8E521EB4009DC1BD97CF492ADD42AEB74565174B9B71F03CA2AF748C2A452563A204y4u8M" TargetMode="External"/><Relationship Id="rId43" Type="http://schemas.openxmlformats.org/officeDocument/2006/relationships/hyperlink" Target="consultantplus://offline/ref=D1888C350EB2CCEAFC8E4C13A26CC3C8BF9B93412ED84EF0EB1A3E4A1C927BA77BEDF636C8274427y6uBM" TargetMode="External"/><Relationship Id="rId48" Type="http://schemas.openxmlformats.org/officeDocument/2006/relationships/hyperlink" Target="consultantplus://offline/ref=D1888C350EB2CCEAFC8E521EB4009DC1BD97CF492ADD42AEB74565174B9B71F03CA2AF748C2A452563A207y4uEM" TargetMode="External"/><Relationship Id="rId8" Type="http://schemas.openxmlformats.org/officeDocument/2006/relationships/hyperlink" Target="consultantplus://offline/ref=D1888C350EB2CCEAFC8E4C13A26CC3C8BF9B934128DE4EF0EB1A3E4A1C927BA77BEDF636C827442Cy6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6313</Words>
  <Characters>35988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2015-04-06T12:58:00Z</dcterms:created>
  <dcterms:modified xsi:type="dcterms:W3CDTF">2015-04-06T12:58:00Z</dcterms:modified>
</cp:coreProperties>
</file>