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3F59BE" w:rsidTr="0099673C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9BE" w:rsidRDefault="003F5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bookmarkStart w:id="0" w:name="_GoBack"/>
            <w:bookmarkEnd w:id="0"/>
            <w:r>
              <w:rPr>
                <w:rFonts w:ascii="Calibri" w:hAnsi="Calibri" w:cs="Calibri"/>
              </w:rPr>
              <w:t>1 июля 2010 года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59BE" w:rsidRDefault="003F5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1" w:name="Par1"/>
            <w:bookmarkEnd w:id="1"/>
            <w:r>
              <w:rPr>
                <w:rFonts w:ascii="Calibri" w:hAnsi="Calibri" w:cs="Calibri"/>
              </w:rPr>
              <w:t>N 821</w:t>
            </w:r>
          </w:p>
        </w:tc>
      </w:tr>
    </w:tbl>
    <w:p w:rsidR="003F59BE" w:rsidRDefault="003F59B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КОМИССИЯХ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СОБЛЮДЕНИЮ ТРЕБОВАНИЙ К СЛУЖЕБНОМУ ПОВЕДЕНИЮ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ФЕДЕРАЛЬНЫХ ГОСУДАРСТВЕННЫХ СЛУЖАЩИХ И УРЕГУЛИРОВАНИЮ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КОНФЛИКТА ИНТЕРЕСОВ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13.03.2012 </w:t>
      </w:r>
      <w:hyperlink r:id="rId4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>,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02.04.2013 </w:t>
      </w:r>
      <w:hyperlink r:id="rId5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 xml:space="preserve">, от 03.12.2013 </w:t>
      </w:r>
      <w:hyperlink r:id="rId6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>,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23.06.2014 </w:t>
      </w:r>
      <w:hyperlink r:id="rId7" w:history="1">
        <w:r>
          <w:rPr>
            <w:rFonts w:ascii="Calibri" w:hAnsi="Calibri" w:cs="Calibri"/>
            <w:color w:val="0000FF"/>
          </w:rPr>
          <w:t>N 453</w:t>
        </w:r>
      </w:hyperlink>
      <w:r>
        <w:rPr>
          <w:rFonts w:ascii="Calibri" w:hAnsi="Calibri" w:cs="Calibri"/>
        </w:rPr>
        <w:t>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 постановляю: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73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Установить, что вопросы, изложенные в </w:t>
      </w:r>
      <w:hyperlink w:anchor="Par110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Положения, утвержденного настоящим Указом, рассматриваются в федеральных государственных органах, названных в </w:t>
      </w:r>
      <w:hyperlink r:id="rId9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</w:t>
      </w:r>
      <w:proofErr w:type="gramStart"/>
      <w:r>
        <w:rPr>
          <w:rFonts w:ascii="Calibri" w:hAnsi="Calibri" w:cs="Calibri"/>
        </w:rPr>
        <w:t>граждане</w:t>
      </w:r>
      <w:proofErr w:type="gramEnd"/>
      <w:r>
        <w:rPr>
          <w:rFonts w:ascii="Calibri" w:hAnsi="Calibri" w:cs="Calibri"/>
        </w:rPr>
        <w:t xml:space="preserve"> и при замещении </w:t>
      </w:r>
      <w:proofErr w:type="gramStart"/>
      <w:r>
        <w:rPr>
          <w:rFonts w:ascii="Calibri" w:hAnsi="Calibri" w:cs="Calibri"/>
        </w:rPr>
        <w:t>которых</w:t>
      </w:r>
      <w:proofErr w:type="gramEnd"/>
      <w:r>
        <w:rPr>
          <w:rFonts w:ascii="Calibri" w:hAnsi="Calibri" w:cs="Calibri"/>
        </w:rPr>
        <w:t xml:space="preserve">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отношении лиц, замещающих должности федеральной государственной гражданской службы, - комиссиями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отношении лиц, замещающих должности федеральной государственной службы иных видов, - соответствующими аттестационными комиссиями.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Внести в </w:t>
      </w:r>
      <w:hyperlink r:id="rId10" w:history="1">
        <w:r>
          <w:rPr>
            <w:rFonts w:ascii="Calibri" w:hAnsi="Calibri" w:cs="Calibri"/>
            <w:color w:val="0000FF"/>
          </w:rPr>
          <w:t>статью 27</w:t>
        </w:r>
      </w:hyperlink>
      <w:r>
        <w:rPr>
          <w:rFonts w:ascii="Calibri" w:hAnsi="Calibri" w:cs="Calibri"/>
        </w:rPr>
        <w:t xml:space="preserve"> Положения о порядке прохождения военной службы, утвержденного Указом Президента Российской Федерации от 16 сентября 1999 г. N 1237 "Вопросы прохождения военной службы" (Собрание законодательства Российской Федерации, 1999, N 38, ст. 4534; N 42, ст. 5008; 2000, N 16, ст. 1678; N 27, ст. 2819; 2003, N 16, ст. 1508;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2006, N 25, ст. 2697; 2007, N 11, ст. 1284; N 13, ст. 1527; N 29, ст. 3679; N 35, ст. 4289; N 38, ст. 4513; 2008, N 3, ст. 169, 170; N 13, ст. 1251; N 43, ст. 4919; 2009, N 2, ст. 180; N 18, ст. 2217; N 28, ст. 3519;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49, ст. 5918), следующие изменения: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11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дополнить подпунктом "г" следующего содержания: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"г) иные лица в целях рассмотрения отдельных вопросов, связанных с прохождением военнослужащими военной службы, в соответствии с указами Президента Российской Федерации</w:t>
      </w:r>
      <w:proofErr w:type="gramStart"/>
      <w:r>
        <w:rPr>
          <w:rFonts w:ascii="Calibri" w:hAnsi="Calibri" w:cs="Calibri"/>
        </w:rPr>
        <w:t>.";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r:id="rId12" w:history="1">
        <w:r>
          <w:rPr>
            <w:rFonts w:ascii="Calibri" w:hAnsi="Calibri" w:cs="Calibri"/>
            <w:color w:val="0000FF"/>
          </w:rPr>
          <w:t>подпункт "и" пункта 3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"и) иные вопросы, связанные с прохождением военнослужащими военной службы, в случаях, предусмотренных федеральными законами, указами Президента Российской Федерации, или по решению командира воинской части</w:t>
      </w:r>
      <w:proofErr w:type="gramStart"/>
      <w:r>
        <w:rPr>
          <w:rFonts w:ascii="Calibri" w:hAnsi="Calibri" w:cs="Calibri"/>
        </w:rPr>
        <w:t>.".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Внести в </w:t>
      </w:r>
      <w:hyperlink r:id="rId13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19 мая 2008 г. N 815 "О мерах по противодействию коррупции" (Собрание законодательства Российской Федерации, 2008, N 21, ст. 2429; 2010, N 14, ст. 1635) изменение, дополнив </w:t>
      </w:r>
      <w:hyperlink r:id="rId14" w:history="1">
        <w:r>
          <w:rPr>
            <w:rFonts w:ascii="Calibri" w:hAnsi="Calibri" w:cs="Calibri"/>
            <w:color w:val="0000FF"/>
          </w:rPr>
          <w:t>подпункт "а" пункта 7</w:t>
        </w:r>
      </w:hyperlink>
      <w:r>
        <w:rPr>
          <w:rFonts w:ascii="Calibri" w:hAnsi="Calibri" w:cs="Calibri"/>
        </w:rPr>
        <w:t xml:space="preserve"> абзацем следующего содержания: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 xml:space="preserve">"рассматривает вопросы, касающиеся соблюдения требований к служебному (должностному) поведению лиц, замещающих: государственные должности Российской Федерации, названные в </w:t>
      </w:r>
      <w:hyperlink r:id="rId15" w:history="1">
        <w:r>
          <w:rPr>
            <w:rFonts w:ascii="Calibri" w:hAnsi="Calibri" w:cs="Calibri"/>
            <w:color w:val="0000FF"/>
          </w:rPr>
          <w:t>подпункте "а" пункта 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утвержденного Указом Президента Российской Федерации от 21</w:t>
      </w:r>
      <w:proofErr w:type="gramEnd"/>
      <w:r>
        <w:rPr>
          <w:rFonts w:ascii="Calibri" w:hAnsi="Calibri" w:cs="Calibri"/>
        </w:rPr>
        <w:t xml:space="preserve"> сентября 2009 г. N 1066; должности федеральной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Федерации; должности руководителей и заместителей </w:t>
      </w:r>
      <w:proofErr w:type="gramStart"/>
      <w:r>
        <w:rPr>
          <w:rFonts w:ascii="Calibri" w:hAnsi="Calibri" w:cs="Calibri"/>
        </w:rPr>
        <w:t>руководителей Аппарата Совета Федерации Федерального Собрания Российской</w:t>
      </w:r>
      <w:proofErr w:type="gramEnd"/>
      <w:r>
        <w:rPr>
          <w:rFonts w:ascii="Calibri" w:hAnsi="Calibri" w:cs="Calibri"/>
        </w:rPr>
        <w:t xml:space="preserve">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Федерации, а также вопросы, касающиеся урегулирования конфликта интересов;".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Внести в </w:t>
      </w:r>
      <w:hyperlink r:id="rId16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утвержденное Указом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</w:t>
      </w:r>
      <w:proofErr w:type="gramEnd"/>
      <w:r>
        <w:rPr>
          <w:rFonts w:ascii="Calibri" w:hAnsi="Calibri" w:cs="Calibri"/>
        </w:rPr>
        <w:t xml:space="preserve">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 2010, N 3, ст. 274), следующие изменения: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17" w:history="1">
        <w:r>
          <w:rPr>
            <w:rFonts w:ascii="Calibri" w:hAnsi="Calibri" w:cs="Calibri"/>
            <w:color w:val="0000FF"/>
          </w:rPr>
          <w:t>пункты 9</w:t>
        </w:r>
      </w:hyperlink>
      <w:r>
        <w:rPr>
          <w:rFonts w:ascii="Calibri" w:hAnsi="Calibri" w:cs="Calibri"/>
        </w:rPr>
        <w:t xml:space="preserve"> и </w:t>
      </w:r>
      <w:hyperlink r:id="rId18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"9. Утратил силу. - </w:t>
      </w:r>
      <w:hyperlink r:id="rId19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13.03.2012 N 297.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Основанием для осуществления проверки, предусмотренной подпунктами "б" и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Общественной палатой Российской Федерации</w:t>
      </w:r>
      <w:proofErr w:type="gramStart"/>
      <w:r>
        <w:rPr>
          <w:rFonts w:ascii="Calibri" w:hAnsi="Calibri" w:cs="Calibri"/>
        </w:rPr>
        <w:t>.";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20" w:history="1">
        <w:r>
          <w:rPr>
            <w:rFonts w:ascii="Calibri" w:hAnsi="Calibri" w:cs="Calibri"/>
            <w:color w:val="0000FF"/>
          </w:rPr>
          <w:t>подпункте "г" пункта 15</w:t>
        </w:r>
      </w:hyperlink>
      <w:r>
        <w:rPr>
          <w:rFonts w:ascii="Calibri" w:hAnsi="Calibri" w:cs="Calibri"/>
        </w:rPr>
        <w:t xml:space="preserve"> слова "в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</w:t>
      </w:r>
      <w:proofErr w:type="spellStart"/>
      <w:r>
        <w:rPr>
          <w:rFonts w:ascii="Calibri" w:hAnsi="Calibri" w:cs="Calibri"/>
        </w:rPr>
        <w:t>оперативно-разыскной</w:t>
      </w:r>
      <w:proofErr w:type="spellEnd"/>
      <w:r>
        <w:rPr>
          <w:rFonts w:ascii="Calibri" w:hAnsi="Calibri" w:cs="Calibri"/>
        </w:rPr>
        <w:t xml:space="preserve"> деятельности)" заменить словами "(кроме запросов, касающихся осуществления </w:t>
      </w:r>
      <w:proofErr w:type="spellStart"/>
      <w:r>
        <w:rPr>
          <w:rFonts w:ascii="Calibri" w:hAnsi="Calibri" w:cs="Calibri"/>
        </w:rPr>
        <w:t>оперативно-разыскной</w:t>
      </w:r>
      <w:proofErr w:type="spellEnd"/>
      <w:r>
        <w:rPr>
          <w:rFonts w:ascii="Calibri" w:hAnsi="Calibri" w:cs="Calibri"/>
        </w:rPr>
        <w:t xml:space="preserve"> деятельности или ее результатов) в органы прокуратуры Российской Федерации, иные федеральные государственные органы";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в </w:t>
      </w:r>
      <w:hyperlink r:id="rId21" w:history="1">
        <w:r>
          <w:rPr>
            <w:rFonts w:ascii="Calibri" w:hAnsi="Calibri" w:cs="Calibri"/>
            <w:color w:val="0000FF"/>
          </w:rPr>
          <w:t>пункте 31</w:t>
        </w:r>
      </w:hyperlink>
      <w:r>
        <w:rPr>
          <w:rFonts w:ascii="Calibri" w:hAnsi="Calibri" w:cs="Calibri"/>
        </w:rPr>
        <w:t xml:space="preserve"> слова "о несоблюдении государственным служащим требований" заменить словами "о представлении государственным служащим недостоверных или неполных сведений, предусмотренных подпунктом "а" пункта 1 настоящего Положения, и о несоблюдении им требований".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Внести в </w:t>
      </w:r>
      <w:hyperlink r:id="rId22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утвержденное Указом Президента Российской Федерации от 21 сентября 2009 г. N 1066 "О проверке достоверности и полноты сведений, представляемых гражданами, претендующими на замещение государственных должностей Российской</w:t>
      </w:r>
      <w:proofErr w:type="gramEnd"/>
      <w:r>
        <w:rPr>
          <w:rFonts w:ascii="Calibri" w:hAnsi="Calibri" w:cs="Calibri"/>
        </w:rPr>
        <w:t xml:space="preserve">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Федерации" (Собрание </w:t>
      </w:r>
      <w:r>
        <w:rPr>
          <w:rFonts w:ascii="Calibri" w:hAnsi="Calibri" w:cs="Calibri"/>
        </w:rPr>
        <w:lastRenderedPageBreak/>
        <w:t>законодательства Российской Федерации, 2009, N 39, ст. 4589; 2010, N 3, ст. 274), следующие изменения: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23" w:history="1">
        <w:r>
          <w:rPr>
            <w:rFonts w:ascii="Calibri" w:hAnsi="Calibri" w:cs="Calibri"/>
            <w:color w:val="0000FF"/>
          </w:rPr>
          <w:t>пункты 3</w:t>
        </w:r>
      </w:hyperlink>
      <w:r>
        <w:rPr>
          <w:rFonts w:ascii="Calibri" w:hAnsi="Calibri" w:cs="Calibri"/>
        </w:rPr>
        <w:t xml:space="preserve"> и </w:t>
      </w:r>
      <w:hyperlink r:id="rId24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"3. Утратил силу. - </w:t>
      </w:r>
      <w:hyperlink r:id="rId25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13.03.2012 N 297.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Основанием для осуществления проверки, предусмотренной подпунктами "б" и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Общественной палатой Российской Федерации</w:t>
      </w:r>
      <w:proofErr w:type="gramStart"/>
      <w:r>
        <w:rPr>
          <w:rFonts w:ascii="Calibri" w:hAnsi="Calibri" w:cs="Calibri"/>
        </w:rPr>
        <w:t>.";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26" w:history="1">
        <w:r>
          <w:rPr>
            <w:rFonts w:ascii="Calibri" w:hAnsi="Calibri" w:cs="Calibri"/>
            <w:color w:val="0000FF"/>
          </w:rPr>
          <w:t>пункте 20</w:t>
        </w:r>
      </w:hyperlink>
      <w:r>
        <w:rPr>
          <w:rFonts w:ascii="Calibri" w:hAnsi="Calibri" w:cs="Calibri"/>
        </w:rPr>
        <w:t xml:space="preserve"> слова "о несоблюдении лицом, замещающим государственную должность Российской Федерации</w:t>
      </w:r>
      <w:proofErr w:type="gramStart"/>
      <w:r>
        <w:rPr>
          <w:rFonts w:ascii="Calibri" w:hAnsi="Calibri" w:cs="Calibri"/>
        </w:rPr>
        <w:t>,"</w:t>
      </w:r>
      <w:proofErr w:type="gramEnd"/>
      <w:r>
        <w:rPr>
          <w:rFonts w:ascii="Calibri" w:hAnsi="Calibri" w:cs="Calibri"/>
        </w:rPr>
        <w:t xml:space="preserve"> заменить словами "о представлении лицом, замещающим государственную должность Российской Федерации, недостоверных или неполных сведений, предусмотренных подпунктом "а" пункта 1 настоящего Положения, и о несоблюдении им".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Руководителям федеральных государственных органов в 2-месячный срок: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разработать, руководствуясь настоящим Указом, и утвердить положения о комиссиях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сформировать комиссии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принять иные меры по обеспечению исполнения настоящего Указа.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Рекомендовать органам государственной власти субъектов Российской Федерации и органам местного самоуправления: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2-месячный срок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 (муниципальных служащих) и урегулированию конфликта интересов;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руководствоваться настоящим Указом при разработке названных положений.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 xml:space="preserve">Предложить общественным советам, созданным при федеральных органах исполнительной власти в соответствии с </w:t>
      </w:r>
      <w:hyperlink r:id="rId27" w:history="1">
        <w:r>
          <w:rPr>
            <w:rFonts w:ascii="Calibri" w:hAnsi="Calibri" w:cs="Calibri"/>
            <w:color w:val="0000FF"/>
          </w:rPr>
          <w:t>частью 2 статьи 20</w:t>
        </w:r>
      </w:hyperlink>
      <w:r>
        <w:rPr>
          <w:rFonts w:ascii="Calibri" w:hAnsi="Calibri" w:cs="Calibri"/>
        </w:rPr>
        <w:t xml:space="preserve"> Федерального закона от 4 апреля 2005 г. N 32-ФЗ "Об Общественной палате Российской Федерации", общественным организациям ветеранов, профсоюзным организациям, научным организациям и образовательным учреждениям среднего, высшего и дополнительного профессионального образования содействовать работе комиссий по соблюдению требований к служебному поведению федеральных государственных служащих и урегулированию</w:t>
      </w:r>
      <w:proofErr w:type="gramEnd"/>
      <w:r>
        <w:rPr>
          <w:rFonts w:ascii="Calibri" w:hAnsi="Calibri" w:cs="Calibri"/>
        </w:rPr>
        <w:t xml:space="preserve"> конфликта интересов.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Признать утратившим силу </w:t>
      </w:r>
      <w:hyperlink r:id="rId28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3 марта 2007 г. N 269 "О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интересов" (Собрание законодательства Российской Федерации, 2007, N 11, ст. 1280).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 июля 2010 года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821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68"/>
      <w:bookmarkEnd w:id="2"/>
      <w:r>
        <w:rPr>
          <w:rFonts w:ascii="Calibri" w:hAnsi="Calibri" w:cs="Calibri"/>
        </w:rPr>
        <w:t>Утверждено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Указом Президента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июля 2010 г. N 821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73"/>
      <w:bookmarkEnd w:id="3"/>
      <w:r>
        <w:rPr>
          <w:rFonts w:ascii="Calibri" w:hAnsi="Calibri" w:cs="Calibri"/>
          <w:b/>
          <w:bCs/>
        </w:rPr>
        <w:t>ПОЛОЖЕНИЕ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КОМИССИЯХ ПО СОБЛЮДЕНИЮ ТРЕБОВАНИЙ К СЛУЖЕБНОМУ ПОВЕДЕНИЮ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ФЕДЕРАЛЬНЫХ ГОСУДАРСТВЕННЫХ СЛУЖАЩИХ И УРЕГУЛИРОВАНИЮ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КОНФЛИКТА ИНТЕРЕСОВ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02.04.2013 </w:t>
      </w:r>
      <w:hyperlink r:id="rId29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>,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03.12.2013 </w:t>
      </w:r>
      <w:hyperlink r:id="rId30" w:history="1">
        <w:r>
          <w:rPr>
            <w:rFonts w:ascii="Calibri" w:hAnsi="Calibri" w:cs="Calibri"/>
            <w:color w:val="0000FF"/>
          </w:rPr>
          <w:t>N 878</w:t>
        </w:r>
      </w:hyperlink>
      <w:r>
        <w:rPr>
          <w:rFonts w:ascii="Calibri" w:hAnsi="Calibri" w:cs="Calibri"/>
        </w:rPr>
        <w:t xml:space="preserve">, от 23.06.2014 </w:t>
      </w:r>
      <w:hyperlink r:id="rId31" w:history="1">
        <w:r>
          <w:rPr>
            <w:rFonts w:ascii="Calibri" w:hAnsi="Calibri" w:cs="Calibri"/>
            <w:color w:val="0000FF"/>
          </w:rPr>
          <w:t>N 453</w:t>
        </w:r>
      </w:hyperlink>
      <w:r>
        <w:rPr>
          <w:rFonts w:ascii="Calibri" w:hAnsi="Calibri" w:cs="Calibri"/>
        </w:rPr>
        <w:t>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Настоящим Положением определяется порядок формирования и деятельности комиссий по соблюдению требований к служебному поведению федеральных государственных служащих и урегулированию конфликта интересов (далее - комиссии, комиссия), образуемых в федеральных органах исполнительной власти, иных государственных органах в соответствии с Федеральным </w:t>
      </w:r>
      <w:hyperlink r:id="rId3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Комиссии в своей деятельности руководствуются </w:t>
      </w:r>
      <w:hyperlink r:id="rId33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федеральных органов исполнительной власти, иных государственных органов (далее - государственные органы, государственный орган).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Основной задачей комиссий является содействие государственным органам: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в обеспечении соблюдения федеральными государственными служащими (далее - государственные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3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коррупции", другими федеральными </w:t>
      </w:r>
      <w:hyperlink r:id="rId35" w:history="1">
        <w:r>
          <w:rPr>
            <w:rFonts w:ascii="Calibri" w:hAnsi="Calibri" w:cs="Calibri"/>
            <w:color w:val="0000FF"/>
          </w:rPr>
          <w:t>законами</w:t>
        </w:r>
      </w:hyperlink>
      <w:r>
        <w:rPr>
          <w:rFonts w:ascii="Calibri" w:hAnsi="Calibri" w:cs="Calibri"/>
        </w:rPr>
        <w:t xml:space="preserve"> (далее - требования к служебному поведению и (или) требования об урегулировании конфликта интересов);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осуществлении в государственном органе мер по предупреждению коррупции.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федеральной государственной службы (далее - должности государственной службы) в государственном органе (за исключением государственных служащих, замещающих должности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Федерации, и должности руководителей 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Федерации), а также в отношении государственных служащих, замещающих должности руководителей и заместителей руководителей территориальных органов государственных органов (за исключением государственных служащих, замещающих должности руководителей и заместителей руководителей территориальных органов государственных органов, назначение на</w:t>
      </w:r>
      <w:proofErr w:type="gramEnd"/>
      <w:r>
        <w:rPr>
          <w:rFonts w:ascii="Calibri" w:hAnsi="Calibri" w:cs="Calibri"/>
        </w:rPr>
        <w:t xml:space="preserve"> которые и </w:t>
      </w:r>
      <w:proofErr w:type="gramStart"/>
      <w:r>
        <w:rPr>
          <w:rFonts w:ascii="Calibri" w:hAnsi="Calibri" w:cs="Calibri"/>
        </w:rPr>
        <w:t>освобождение</w:t>
      </w:r>
      <w:proofErr w:type="gramEnd"/>
      <w:r>
        <w:rPr>
          <w:rFonts w:ascii="Calibri" w:hAnsi="Calibri" w:cs="Calibri"/>
        </w:rPr>
        <w:t xml:space="preserve"> от которых осуществляются Президентом Российской Федерации).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службы в государственном органе, назначение на которые и освобождение от которых осуществляются Президентом Российской Федерации и Правительством Российской Федерации, а также должности руководителей и 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</w:t>
      </w:r>
      <w:proofErr w:type="gramEnd"/>
      <w:r>
        <w:rPr>
          <w:rFonts w:ascii="Calibri" w:hAnsi="Calibri" w:cs="Calibri"/>
        </w:rPr>
        <w:t xml:space="preserve"> Российской Федерации, аппарата </w:t>
      </w:r>
      <w:r>
        <w:rPr>
          <w:rFonts w:ascii="Calibri" w:hAnsi="Calibri" w:cs="Calibri"/>
        </w:rPr>
        <w:lastRenderedPageBreak/>
        <w:t>Центральной избирательной комиссии Российской Федерации и аппарата Счетной палаты Российской Федерации, рассматриваются президиумом Совета при Президенте Российской Федерации по противодействию коррупции.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службы в территориальных органах государственных органов (за исключением государственных служащих, замещающих должности государственной службы, назначение на которые и освобождение от которых осуществляются Президентом Российской Федерации, и должности руководителей и заместителей руководителей территориальных органов государственных органов), рассматриваются комиссией соответствующего</w:t>
      </w:r>
      <w:proofErr w:type="gramEnd"/>
      <w:r>
        <w:rPr>
          <w:rFonts w:ascii="Calibri" w:hAnsi="Calibri" w:cs="Calibri"/>
        </w:rPr>
        <w:t xml:space="preserve"> территориального органа. Порядок формирования и деятельности комиссии, а также ее состав определяются руководителем государственного органа в соответствии с настоящим Положением. В состав комиссий территориальных органов государственных органов не включается представитель, указанный в </w:t>
      </w:r>
      <w:hyperlink w:anchor="Par94" w:history="1">
        <w:r>
          <w:rPr>
            <w:rFonts w:ascii="Calibri" w:hAnsi="Calibri" w:cs="Calibri"/>
            <w:color w:val="0000FF"/>
          </w:rPr>
          <w:t>подпункте "б" пункта 8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Комиссия образуется нормативным правовым актом государственного органа. Указанным актом утверждаются состав комиссии и порядок ее работы.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состав комиссии входят председатель комиссии, его заместитель, назначаемый руководителем государственного органа из числа членов комиссии, замещающих должности государственной службы в государственном органе,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92"/>
      <w:bookmarkEnd w:id="4"/>
      <w:r>
        <w:rPr>
          <w:rFonts w:ascii="Calibri" w:hAnsi="Calibri" w:cs="Calibri"/>
        </w:rPr>
        <w:t>8. В состав комиссии входят: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а) заместитель руководителя государственного органа (председатель комиссии),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 (секретарь комиссии), государственные служащие из подразделения по вопросам государственной службы и кадров, юридического (правового) подразделения, других подразделений государственного органа, определяемые его руководителем;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94"/>
      <w:bookmarkEnd w:id="5"/>
      <w:r>
        <w:rPr>
          <w:rFonts w:ascii="Calibri" w:hAnsi="Calibri" w:cs="Calibri"/>
        </w:rPr>
        <w:t>б) представитель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03.12.2013 N 878)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96"/>
      <w:bookmarkEnd w:id="6"/>
      <w:r>
        <w:rPr>
          <w:rFonts w:ascii="Calibri" w:hAnsi="Calibri" w:cs="Calibri"/>
        </w:rPr>
        <w:t>в)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97"/>
      <w:bookmarkEnd w:id="7"/>
      <w:r>
        <w:rPr>
          <w:rFonts w:ascii="Calibri" w:hAnsi="Calibri" w:cs="Calibri"/>
        </w:rPr>
        <w:t>9. Руководитель государственного органа может принять решение о включении в состав комиссии: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представителя общественного совета, образованного при федеральном органе исполнительной власти в соответствии с </w:t>
      </w:r>
      <w:hyperlink r:id="rId37" w:history="1">
        <w:r>
          <w:rPr>
            <w:rFonts w:ascii="Calibri" w:hAnsi="Calibri" w:cs="Calibri"/>
            <w:color w:val="0000FF"/>
          </w:rPr>
          <w:t>частью 2 статьи 20</w:t>
        </w:r>
      </w:hyperlink>
      <w:r>
        <w:rPr>
          <w:rFonts w:ascii="Calibri" w:hAnsi="Calibri" w:cs="Calibri"/>
        </w:rPr>
        <w:t xml:space="preserve"> Федерального закона от 4 апреля 2005 г. N 32-ФЗ "Об Общественной палате Российской Федерации";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представителя общественной организации ветеранов, созданной в государственном органе;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представителя профсоюзной организации, действующей в установленном порядке в государственном органе.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 xml:space="preserve">Лица, указанные в </w:t>
      </w:r>
      <w:hyperlink w:anchor="Par94" w:history="1">
        <w:r>
          <w:rPr>
            <w:rFonts w:ascii="Calibri" w:hAnsi="Calibri" w:cs="Calibri"/>
            <w:color w:val="0000FF"/>
          </w:rPr>
          <w:t>подпунктах "б"</w:t>
        </w:r>
      </w:hyperlink>
      <w:r>
        <w:rPr>
          <w:rFonts w:ascii="Calibri" w:hAnsi="Calibri" w:cs="Calibri"/>
        </w:rPr>
        <w:t xml:space="preserve"> и </w:t>
      </w:r>
      <w:hyperlink w:anchor="Par96" w:history="1">
        <w:r>
          <w:rPr>
            <w:rFonts w:ascii="Calibri" w:hAnsi="Calibri" w:cs="Calibri"/>
            <w:color w:val="0000FF"/>
          </w:rPr>
          <w:t>"в" пункта 8</w:t>
        </w:r>
      </w:hyperlink>
      <w:r>
        <w:rPr>
          <w:rFonts w:ascii="Calibri" w:hAnsi="Calibri" w:cs="Calibri"/>
        </w:rPr>
        <w:t xml:space="preserve"> и в </w:t>
      </w:r>
      <w:hyperlink w:anchor="Par97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настоящего Положения, включаются в состав комиссии в установленном порядке по согласованию с Управлением Президента Российской Федерации по вопросам противодействия коррупции или с соответствующим подразделением Аппарата Правительства Российской Федерации, с научными организациями и образовательными учреждениями среднего, высшего и дополнительного профессионального образования, с общественным советом, образованным при федеральном органе</w:t>
      </w:r>
      <w:proofErr w:type="gramEnd"/>
      <w:r>
        <w:rPr>
          <w:rFonts w:ascii="Calibri" w:hAnsi="Calibri" w:cs="Calibri"/>
        </w:rPr>
        <w:t xml:space="preserve"> исполнительной власти, с общественной организацией ветеранов, созданной в государственном органе, с профсоюзной организацией, действующей в установленном порядке в государственном органе, на основании запроса руководителя государственного органа. </w:t>
      </w:r>
      <w:r>
        <w:rPr>
          <w:rFonts w:ascii="Calibri" w:hAnsi="Calibri" w:cs="Calibri"/>
        </w:rPr>
        <w:lastRenderedPageBreak/>
        <w:t>Согласование осуществляется в 10-дневный срок со дня получения запроса.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03.12.2013 N 878)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Число членов комиссии, не замещающих должности государственной службы в государственном органе, должно составлять не менее одной четверти от общего числа членов комиссии.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05"/>
      <w:bookmarkEnd w:id="8"/>
      <w:r>
        <w:rPr>
          <w:rFonts w:ascii="Calibri" w:hAnsi="Calibri" w:cs="Calibri"/>
        </w:rPr>
        <w:t>13. В заседаниях комиссии с правом совещательного голоса участвуют: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непосредственный руководитель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государственных служащих, замещающих в государственном органе должности государственной службы, аналогичные должности, замещаемой государственным служащим, в отношении которого комиссией рассматривается этот вопрос;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07"/>
      <w:bookmarkEnd w:id="9"/>
      <w:r>
        <w:rPr>
          <w:rFonts w:ascii="Calibri" w:hAnsi="Calibri" w:cs="Calibri"/>
        </w:rPr>
        <w:t xml:space="preserve">б) другие государственные служащие, замещающие должности государственной службы в государственном органе; специалисты, которые могут дать пояснения по вопросам государственной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</w:t>
      </w:r>
      <w:proofErr w:type="gramStart"/>
      <w:r>
        <w:rPr>
          <w:rFonts w:ascii="Calibri" w:hAnsi="Calibri" w:cs="Calibri"/>
        </w:rPr>
        <w:t>представитель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комиссии.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государственном органе, недопустимо.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10"/>
      <w:bookmarkEnd w:id="10"/>
      <w:r>
        <w:rPr>
          <w:rFonts w:ascii="Calibri" w:hAnsi="Calibri" w:cs="Calibri"/>
        </w:rPr>
        <w:t>16. Основаниями для проведения заседания комиссии являются: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11"/>
      <w:bookmarkEnd w:id="11"/>
      <w:proofErr w:type="gramStart"/>
      <w:r>
        <w:rPr>
          <w:rFonts w:ascii="Calibri" w:hAnsi="Calibri" w:cs="Calibri"/>
        </w:rPr>
        <w:t xml:space="preserve">а) представление руководителем государственного органа в соответствии с </w:t>
      </w:r>
      <w:hyperlink r:id="rId39" w:history="1">
        <w:r>
          <w:rPr>
            <w:rFonts w:ascii="Calibri" w:hAnsi="Calibri" w:cs="Calibri"/>
            <w:color w:val="0000FF"/>
          </w:rPr>
          <w:t>пунктом 31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1065, материалов проверки, свидетельствующих: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12"/>
      <w:bookmarkEnd w:id="12"/>
      <w:r>
        <w:rPr>
          <w:rFonts w:ascii="Calibri" w:hAnsi="Calibri" w:cs="Calibri"/>
        </w:rPr>
        <w:t xml:space="preserve">о представлении государственным служащим недостоверных или неполных сведений, предусмотренных </w:t>
      </w:r>
      <w:hyperlink r:id="rId40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названного Положения;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13"/>
      <w:bookmarkEnd w:id="13"/>
      <w:r>
        <w:rPr>
          <w:rFonts w:ascii="Calibri" w:hAnsi="Calibri" w:cs="Calibri"/>
        </w:rPr>
        <w:t>о несоблюдении государственным служащим требований к служебному поведению и (или) требований об урегулировании конфликта интересов;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114"/>
      <w:bookmarkEnd w:id="14"/>
      <w:proofErr w:type="gramStart"/>
      <w:r>
        <w:rPr>
          <w:rFonts w:ascii="Calibri" w:hAnsi="Calibri" w:cs="Calibri"/>
        </w:rPr>
        <w:t>б) поступившее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в порядке, установленном нормативным правовым актом государственного органа: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115"/>
      <w:bookmarkEnd w:id="15"/>
      <w:proofErr w:type="gramStart"/>
      <w:r>
        <w:rPr>
          <w:rFonts w:ascii="Calibri" w:hAnsi="Calibri" w:cs="Calibri"/>
        </w:rPr>
        <w:t xml:space="preserve">обращение гражданина, замещавшего в государственном органе должность государственной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</w:t>
      </w:r>
      <w:r>
        <w:rPr>
          <w:rFonts w:ascii="Calibri" w:hAnsi="Calibri" w:cs="Calibri"/>
        </w:rPr>
        <w:lastRenderedPageBreak/>
        <w:t>отдельные функции по государственному управлению этой организацией входили в его должностные (служебные) обязанности, до истечения двух</w:t>
      </w:r>
      <w:proofErr w:type="gramEnd"/>
      <w:r>
        <w:rPr>
          <w:rFonts w:ascii="Calibri" w:hAnsi="Calibri" w:cs="Calibri"/>
        </w:rPr>
        <w:t xml:space="preserve"> лет со дня увольнения с государственной службы;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116"/>
      <w:bookmarkEnd w:id="16"/>
      <w:r>
        <w:rPr>
          <w:rFonts w:ascii="Calibri" w:hAnsi="Calibri" w:cs="Calibri"/>
        </w:rPr>
        <w:t>заявление государственного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117"/>
      <w:bookmarkEnd w:id="17"/>
      <w:r>
        <w:rPr>
          <w:rFonts w:ascii="Calibri" w:hAnsi="Calibri" w:cs="Calibri"/>
        </w:rPr>
        <w:t>в) представление руководителя государственного органа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118"/>
      <w:bookmarkEnd w:id="18"/>
      <w:proofErr w:type="gramStart"/>
      <w:r>
        <w:rPr>
          <w:rFonts w:ascii="Calibri" w:hAnsi="Calibri" w:cs="Calibri"/>
        </w:rPr>
        <w:t xml:space="preserve">г) представление руководителем государственного органа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41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</w:t>
      </w:r>
      <w:proofErr w:type="gramEnd"/>
      <w:r>
        <w:rPr>
          <w:rFonts w:ascii="Calibri" w:hAnsi="Calibri" w:cs="Calibri"/>
        </w:rPr>
        <w:t xml:space="preserve"> доходам");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"г" введен </w:t>
      </w:r>
      <w:hyperlink r:id="rId4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20"/>
      <w:bookmarkEnd w:id="19"/>
      <w:proofErr w:type="spellStart"/>
      <w:proofErr w:type="gram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 xml:space="preserve">) поступившее в соответствии с </w:t>
      </w:r>
      <w:hyperlink r:id="rId43" w:history="1">
        <w:r>
          <w:rPr>
            <w:rFonts w:ascii="Calibri" w:hAnsi="Calibri" w:cs="Calibri"/>
            <w:color w:val="0000FF"/>
          </w:rPr>
          <w:t>частью 4 статьи 12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 в государственный орган 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</w:t>
      </w:r>
      <w:proofErr w:type="gramEnd"/>
      <w:r>
        <w:rPr>
          <w:rFonts w:ascii="Calibri" w:hAnsi="Calibri" w:cs="Calibri"/>
        </w:rPr>
        <w:t xml:space="preserve">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>. "</w:t>
      </w: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 xml:space="preserve">"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44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17.1. Обращение, указанное в </w:t>
      </w:r>
      <w:hyperlink w:anchor="Par115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подается гражданином, замещавшим должность государственной службы в государственном органе, в подразделение кадровой службы государственного органа по профилактике коррупционных и иных правонарушений. </w:t>
      </w:r>
      <w:proofErr w:type="gramStart"/>
      <w:r>
        <w:rPr>
          <w:rFonts w:ascii="Calibri" w:hAnsi="Calibri" w:cs="Calibri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</w:t>
      </w:r>
      <w:proofErr w:type="gramEnd"/>
      <w:r>
        <w:rPr>
          <w:rFonts w:ascii="Calibri" w:hAnsi="Calibri" w:cs="Calibri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государственного органа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45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17.1 введен </w:t>
      </w:r>
      <w:hyperlink r:id="rId46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17.2. Обращение, указанное в </w:t>
      </w:r>
      <w:hyperlink w:anchor="Par115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может быть подано государственным служащим, планирующим свое увольнение с государственной службы, и подлежит рассмотрению комиссией в соответствии с настоящим Положением.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17.2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47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17.3. </w:t>
      </w:r>
      <w:proofErr w:type="gramStart"/>
      <w:r>
        <w:rPr>
          <w:rFonts w:ascii="Calibri" w:hAnsi="Calibri" w:cs="Calibri"/>
        </w:rPr>
        <w:t xml:space="preserve">Уведомление, указанное в </w:t>
      </w:r>
      <w:hyperlink w:anchor="Par120" w:history="1">
        <w:r>
          <w:rPr>
            <w:rFonts w:ascii="Calibri" w:hAnsi="Calibri" w:cs="Calibri"/>
            <w:color w:val="0000FF"/>
          </w:rPr>
          <w:t>подпункте "</w:t>
        </w:r>
        <w:proofErr w:type="spellStart"/>
        <w:r>
          <w:rPr>
            <w:rFonts w:ascii="Calibri" w:hAnsi="Calibri" w:cs="Calibri"/>
            <w:color w:val="0000FF"/>
          </w:rPr>
          <w:t>д</w:t>
        </w:r>
        <w:proofErr w:type="spellEnd"/>
        <w:r>
          <w:rPr>
            <w:rFonts w:ascii="Calibri" w:hAnsi="Calibri" w:cs="Calibri"/>
            <w:color w:val="0000FF"/>
          </w:rPr>
          <w:t>" пункта 16</w:t>
        </w:r>
      </w:hyperlink>
      <w:r>
        <w:rPr>
          <w:rFonts w:ascii="Calibri" w:hAnsi="Calibri" w:cs="Calibri"/>
        </w:rPr>
        <w:t xml:space="preserve"> настоящего Положения, рассматривается подразделением кадровой службы государственного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</w:t>
      </w:r>
      <w:hyperlink r:id="rId48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коррупции".</w:t>
      </w:r>
      <w:proofErr w:type="gramEnd"/>
      <w:r>
        <w:rPr>
          <w:rFonts w:ascii="Calibri" w:hAnsi="Calibri" w:cs="Calibri"/>
        </w:rPr>
        <w:t xml:space="preserve">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17.3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49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Председатель комиссии при поступлении к нему в порядке, предусмотренном нормативным правовым актом государственного органа, информации, содержащей основания для проведения заседания комиссии: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</w:t>
      </w:r>
      <w:hyperlink w:anchor="Par134" w:history="1">
        <w:r>
          <w:rPr>
            <w:rFonts w:ascii="Calibri" w:hAnsi="Calibri" w:cs="Calibri"/>
            <w:color w:val="0000FF"/>
          </w:rPr>
          <w:t>пунктами 18.1</w:t>
        </w:r>
      </w:hyperlink>
      <w:r>
        <w:rPr>
          <w:rFonts w:ascii="Calibri" w:hAnsi="Calibri" w:cs="Calibri"/>
        </w:rPr>
        <w:t xml:space="preserve"> и </w:t>
      </w:r>
      <w:hyperlink w:anchor="Par136" w:history="1">
        <w:r>
          <w:rPr>
            <w:rFonts w:ascii="Calibri" w:hAnsi="Calibri" w:cs="Calibri"/>
            <w:color w:val="0000FF"/>
          </w:rPr>
          <w:t>18.2</w:t>
        </w:r>
      </w:hyperlink>
      <w:r>
        <w:rPr>
          <w:rFonts w:ascii="Calibri" w:hAnsi="Calibri" w:cs="Calibri"/>
        </w:rPr>
        <w:t xml:space="preserve"> настоящего Положения;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б) организует ознакомление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</w:t>
      </w:r>
      <w:proofErr w:type="gramEnd"/>
      <w:r>
        <w:rPr>
          <w:rFonts w:ascii="Calibri" w:hAnsi="Calibri" w:cs="Calibri"/>
        </w:rPr>
        <w:t xml:space="preserve"> коррупционных и иных правонарушений, и с результатами ее проверки;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рассматривает ходатайства о приглашении на заседание комиссии лиц, указанных в </w:t>
      </w:r>
      <w:hyperlink w:anchor="Par107" w:history="1">
        <w:r>
          <w:rPr>
            <w:rFonts w:ascii="Calibri" w:hAnsi="Calibri" w:cs="Calibri"/>
            <w:color w:val="0000FF"/>
          </w:rPr>
          <w:t>подпункте "б" пункта 13</w:t>
        </w:r>
      </w:hyperlink>
      <w:r>
        <w:rPr>
          <w:rFonts w:ascii="Calibri" w:hAnsi="Calibri" w:cs="Calibri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134"/>
      <w:bookmarkEnd w:id="20"/>
      <w:r>
        <w:rPr>
          <w:rFonts w:ascii="Calibri" w:hAnsi="Calibri" w:cs="Calibri"/>
        </w:rPr>
        <w:t xml:space="preserve">18.1. Заседание комиссии по рассмотрению заявления, указанного в </w:t>
      </w:r>
      <w:hyperlink w:anchor="Par116" w:history="1">
        <w:r>
          <w:rPr>
            <w:rFonts w:ascii="Calibri" w:hAnsi="Calibri" w:cs="Calibri"/>
            <w:color w:val="0000FF"/>
          </w:rPr>
          <w:t>абзаце третьем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18.1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51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136"/>
      <w:bookmarkEnd w:id="21"/>
      <w:r>
        <w:rPr>
          <w:rFonts w:ascii="Calibri" w:hAnsi="Calibri" w:cs="Calibri"/>
        </w:rPr>
        <w:t xml:space="preserve">18.2. Уведомление, указанное в </w:t>
      </w:r>
      <w:hyperlink w:anchor="Par120" w:history="1">
        <w:r>
          <w:rPr>
            <w:rFonts w:ascii="Calibri" w:hAnsi="Calibri" w:cs="Calibri"/>
            <w:color w:val="0000FF"/>
          </w:rPr>
          <w:t>подпункте "</w:t>
        </w:r>
        <w:proofErr w:type="spellStart"/>
        <w:r>
          <w:rPr>
            <w:rFonts w:ascii="Calibri" w:hAnsi="Calibri" w:cs="Calibri"/>
            <w:color w:val="0000FF"/>
          </w:rPr>
          <w:t>д</w:t>
        </w:r>
        <w:proofErr w:type="spellEnd"/>
        <w:r>
          <w:rPr>
            <w:rFonts w:ascii="Calibri" w:hAnsi="Calibri" w:cs="Calibri"/>
            <w:color w:val="0000FF"/>
          </w:rPr>
          <w:t>" пункта 16</w:t>
        </w:r>
      </w:hyperlink>
      <w:r>
        <w:rPr>
          <w:rFonts w:ascii="Calibri" w:hAnsi="Calibri" w:cs="Calibri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18.2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5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Заседание комиссии проводится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государственном органе. При наличии письменной просьбы государственного служащего или гражданина, замещавшего должность государственной службы в государственном органе, о рассмотрении указанного вопроса без его участия заседание комиссии проводится в его отсутствие. В случае неявки на заседание комиссии государственного служащего (его представителя) или гражданина, замещавшего должность государственной службы в государственном органе (его представителя), при отсутствии письменной просьбы государственного служащего или указанного гражданина о рассмотрении данного вопроса без его участия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государственного служащего или гражданина, замещавшего должность государственной службы в государственном органе.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19 в ред. </w:t>
      </w:r>
      <w:hyperlink r:id="rId53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На заседании комиссии заслушиваются пояснения государственного служащего или гражданина, замещавшего должность государственной службы в государственном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20 в ред. </w:t>
      </w:r>
      <w:hyperlink r:id="rId5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143"/>
      <w:bookmarkEnd w:id="22"/>
      <w:r>
        <w:rPr>
          <w:rFonts w:ascii="Calibri" w:hAnsi="Calibri" w:cs="Calibri"/>
        </w:rPr>
        <w:t xml:space="preserve">22. По итогам рассмотрения вопроса, указанного в </w:t>
      </w:r>
      <w:hyperlink w:anchor="Par112" w:history="1">
        <w:r>
          <w:rPr>
            <w:rFonts w:ascii="Calibri" w:hAnsi="Calibri" w:cs="Calibri"/>
            <w:color w:val="0000FF"/>
          </w:rPr>
          <w:t>абзаце втором подпункта "а"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144"/>
      <w:bookmarkEnd w:id="23"/>
      <w:proofErr w:type="gramStart"/>
      <w:r>
        <w:rPr>
          <w:rFonts w:ascii="Calibri" w:hAnsi="Calibri" w:cs="Calibri"/>
        </w:rPr>
        <w:t xml:space="preserve">а) установить, что сведения, представленные государственным служащим в соответствии с </w:t>
      </w:r>
      <w:hyperlink r:id="rId55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1065, являются достоверными и полными;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б) установить, что сведения, представленные государственным служащим в соответствии с </w:t>
      </w:r>
      <w:hyperlink r:id="rId56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Положения, названного в </w:t>
      </w:r>
      <w:hyperlink w:anchor="Par144" w:history="1">
        <w:r>
          <w:rPr>
            <w:rFonts w:ascii="Calibri" w:hAnsi="Calibri" w:cs="Calibri"/>
            <w:color w:val="0000FF"/>
          </w:rPr>
          <w:t>подпункте "а" настоящего пункта</w:t>
        </w:r>
      </w:hyperlink>
      <w:r>
        <w:rPr>
          <w:rFonts w:ascii="Calibri" w:hAnsi="Calibri" w:cs="Calibri"/>
        </w:rPr>
        <w:t>, являются недостоверными и (или) неполными.</w:t>
      </w:r>
      <w:proofErr w:type="gramEnd"/>
      <w:r>
        <w:rPr>
          <w:rFonts w:ascii="Calibri" w:hAnsi="Calibri" w:cs="Calibri"/>
        </w:rPr>
        <w:t xml:space="preserve">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По итогам рассмотрения вопроса, указанного в </w:t>
      </w:r>
      <w:hyperlink w:anchor="Par113" w:history="1">
        <w:r>
          <w:rPr>
            <w:rFonts w:ascii="Calibri" w:hAnsi="Calibri" w:cs="Calibri"/>
            <w:color w:val="0000FF"/>
          </w:rPr>
          <w:t>абзаце третьем подпункта "а"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установить, что государственный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государственного органа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По итогам рассмотрения вопроса, указанного в </w:t>
      </w:r>
      <w:hyperlink w:anchor="Par115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152"/>
      <w:bookmarkEnd w:id="24"/>
      <w:r>
        <w:rPr>
          <w:rFonts w:ascii="Calibri" w:hAnsi="Calibri" w:cs="Calibri"/>
        </w:rPr>
        <w:t xml:space="preserve">25. По итогам рассмотрения вопроса, указанного в </w:t>
      </w:r>
      <w:hyperlink w:anchor="Par116" w:history="1">
        <w:r>
          <w:rPr>
            <w:rFonts w:ascii="Calibri" w:hAnsi="Calibri" w:cs="Calibri"/>
            <w:color w:val="0000FF"/>
          </w:rPr>
          <w:t>абзаце третьем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государственному служащему принять меры по представлению указанных сведений;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156"/>
      <w:bookmarkEnd w:id="25"/>
      <w:r>
        <w:rPr>
          <w:rFonts w:ascii="Calibri" w:hAnsi="Calibri" w:cs="Calibri"/>
        </w:rPr>
        <w:t xml:space="preserve">25.1. По итогам рассмотрения вопроса, указанного в </w:t>
      </w:r>
      <w:hyperlink w:anchor="Par118" w:history="1">
        <w:r>
          <w:rPr>
            <w:rFonts w:ascii="Calibri" w:hAnsi="Calibri" w:cs="Calibri"/>
            <w:color w:val="0000FF"/>
          </w:rPr>
          <w:t>подпункте "г"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а) признать, что сведения, представленные государственным служащим в соответствии с </w:t>
      </w:r>
      <w:hyperlink r:id="rId57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</w:t>
      </w:r>
      <w:proofErr w:type="gramStart"/>
      <w:r>
        <w:rPr>
          <w:rFonts w:ascii="Calibri" w:hAnsi="Calibri" w:cs="Calibri"/>
        </w:rPr>
        <w:t>контроле за</w:t>
      </w:r>
      <w:proofErr w:type="gramEnd"/>
      <w:r>
        <w:rPr>
          <w:rFonts w:ascii="Calibri" w:hAnsi="Calibri" w:cs="Calibri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признать, что сведения, представленные государственным служащим в соответствии с </w:t>
      </w:r>
      <w:hyperlink r:id="rId58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</w:t>
      </w:r>
      <w:proofErr w:type="gramStart"/>
      <w:r>
        <w:rPr>
          <w:rFonts w:ascii="Calibri" w:hAnsi="Calibri" w:cs="Calibri"/>
        </w:rPr>
        <w:t>контроле за</w:t>
      </w:r>
      <w:proofErr w:type="gramEnd"/>
      <w:r>
        <w:rPr>
          <w:rFonts w:ascii="Calibri" w:hAnsi="Calibri" w:cs="Calibri"/>
        </w:rP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25.1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59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По итогам рассмотрения вопросов, указанных в </w:t>
      </w:r>
      <w:hyperlink w:anchor="Par111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, </w:t>
      </w:r>
      <w:hyperlink w:anchor="Par114" w:history="1">
        <w:r>
          <w:rPr>
            <w:rFonts w:ascii="Calibri" w:hAnsi="Calibri" w:cs="Calibri"/>
            <w:color w:val="0000FF"/>
          </w:rPr>
          <w:t>"б"</w:t>
        </w:r>
      </w:hyperlink>
      <w:r>
        <w:rPr>
          <w:rFonts w:ascii="Calibri" w:hAnsi="Calibri" w:cs="Calibri"/>
        </w:rPr>
        <w:t xml:space="preserve"> и </w:t>
      </w:r>
      <w:hyperlink w:anchor="Par118" w:history="1">
        <w:r>
          <w:rPr>
            <w:rFonts w:ascii="Calibri" w:hAnsi="Calibri" w:cs="Calibri"/>
            <w:color w:val="0000FF"/>
          </w:rPr>
          <w:t>"г" пункта 16</w:t>
        </w:r>
      </w:hyperlink>
      <w:r>
        <w:rPr>
          <w:rFonts w:ascii="Calibri" w:hAnsi="Calibri" w:cs="Calibri"/>
        </w:rPr>
        <w:t xml:space="preserve"> настоящего Положения, при наличии к тому оснований комиссия может принять иное решение, чем это предусмотрено </w:t>
      </w:r>
      <w:hyperlink w:anchor="Par143" w:history="1">
        <w:r>
          <w:rPr>
            <w:rFonts w:ascii="Calibri" w:hAnsi="Calibri" w:cs="Calibri"/>
            <w:color w:val="0000FF"/>
          </w:rPr>
          <w:t>пунктами 22</w:t>
        </w:r>
      </w:hyperlink>
      <w:r>
        <w:rPr>
          <w:rFonts w:ascii="Calibri" w:hAnsi="Calibri" w:cs="Calibri"/>
        </w:rPr>
        <w:t xml:space="preserve"> - </w:t>
      </w:r>
      <w:hyperlink w:anchor="Par152" w:history="1">
        <w:r>
          <w:rPr>
            <w:rFonts w:ascii="Calibri" w:hAnsi="Calibri" w:cs="Calibri"/>
            <w:color w:val="0000FF"/>
          </w:rPr>
          <w:t>25</w:t>
        </w:r>
      </w:hyperlink>
      <w:r>
        <w:rPr>
          <w:rFonts w:ascii="Calibri" w:hAnsi="Calibri" w:cs="Calibri"/>
        </w:rPr>
        <w:t xml:space="preserve"> и </w:t>
      </w:r>
      <w:hyperlink w:anchor="Par156" w:history="1">
        <w:r>
          <w:rPr>
            <w:rFonts w:ascii="Calibri" w:hAnsi="Calibri" w:cs="Calibri"/>
            <w:color w:val="0000FF"/>
          </w:rPr>
          <w:t>25.1</w:t>
        </w:r>
      </w:hyperlink>
      <w:r>
        <w:rPr>
          <w:rFonts w:ascii="Calibri" w:hAnsi="Calibri" w:cs="Calibri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26 в ред. </w:t>
      </w:r>
      <w:hyperlink r:id="rId6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26.1. По итогам рассмотрения вопроса, указанного в </w:t>
      </w:r>
      <w:hyperlink w:anchor="Par120" w:history="1">
        <w:r>
          <w:rPr>
            <w:rFonts w:ascii="Calibri" w:hAnsi="Calibri" w:cs="Calibri"/>
            <w:color w:val="0000FF"/>
          </w:rPr>
          <w:t>подпункте "</w:t>
        </w:r>
        <w:proofErr w:type="spellStart"/>
        <w:r>
          <w:rPr>
            <w:rFonts w:ascii="Calibri" w:hAnsi="Calibri" w:cs="Calibri"/>
            <w:color w:val="0000FF"/>
          </w:rPr>
          <w:t>д</w:t>
        </w:r>
        <w:proofErr w:type="spellEnd"/>
        <w:r>
          <w:rPr>
            <w:rFonts w:ascii="Calibri" w:hAnsi="Calibri" w:cs="Calibri"/>
            <w:color w:val="0000FF"/>
          </w:rPr>
          <w:t>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в отношении гражданина, замещавшего должность государственной службы в государственном органе, одно из следующих решений: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61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коррупции". В этом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26.1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По итогам рассмотрения вопроса, предусмотренного </w:t>
      </w:r>
      <w:hyperlink w:anchor="Par117" w:history="1">
        <w:r>
          <w:rPr>
            <w:rFonts w:ascii="Calibri" w:hAnsi="Calibri" w:cs="Calibri"/>
            <w:color w:val="0000FF"/>
          </w:rPr>
          <w:t>подпунктом "в"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соответствующее решение.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Для исполнения решений комиссии могут быть подготовлены проекты нормативных правовых актов государственного органа, решений или поручений руководителя государственного органа, которые в установленном порядке представляются на рассмотрение руководителя государственного органа.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Решения комиссии по вопросам, указанным в </w:t>
      </w:r>
      <w:hyperlink w:anchor="Par110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115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для руководителя государственного органа носят рекомендательный характер. Решение, принимаемое по итогам рассмотрения вопроса, указанного в </w:t>
      </w:r>
      <w:hyperlink w:anchor="Par115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носит обязательный характер.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В протоколе заседания комиссии указываются: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формулировка каждого из рассматриваемых на заседании комиссии вопросов с указанием фамилии, имени, отчества, должности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предъявляемые к государственному служащему претензии, материалы, на которых они </w:t>
      </w:r>
      <w:r>
        <w:rPr>
          <w:rFonts w:ascii="Calibri" w:hAnsi="Calibri" w:cs="Calibri"/>
        </w:rPr>
        <w:lastRenderedPageBreak/>
        <w:t>основываются;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содержание пояснений государственного служащего и других лиц по существу предъявляемых претензий;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фамилии, имена, отчества выступивших на заседании лиц и краткое изложение их выступлений;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другие сведения;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з</w:t>
      </w:r>
      <w:proofErr w:type="spellEnd"/>
      <w:r>
        <w:rPr>
          <w:rFonts w:ascii="Calibri" w:hAnsi="Calibri" w:cs="Calibri"/>
        </w:rPr>
        <w:t>) результаты голосования;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решение и обоснование его принятия.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Копии протокола заседания комиссии в 3-дневный срок со дня заседания направляются руководителю государственного органа, полностью или в виде выписок из него - государственному служащему, а также по решению комиссии - иным заинтересованным лицам.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Руководитель государственного органа обязан рассмотреть протокол заседания комиссии и вправе учесть в пределах своей </w:t>
      </w:r>
      <w:proofErr w:type="gramStart"/>
      <w:r>
        <w:rPr>
          <w:rFonts w:ascii="Calibri" w:hAnsi="Calibri" w:cs="Calibri"/>
        </w:rPr>
        <w:t>компетенции</w:t>
      </w:r>
      <w:proofErr w:type="gramEnd"/>
      <w:r>
        <w:rPr>
          <w:rFonts w:ascii="Calibri" w:hAnsi="Calibri" w:cs="Calibri"/>
        </w:rPr>
        <w:t xml:space="preserve"> содержащиеся в нем рекомендации при принятии решения о применении к государственному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государственного органа в письменной форме уведомляет комиссию в месячный срок со дня поступления к нему протокола заседания комиссии. Решение руководителя государственного органа оглашается на ближайшем заседании комиссии и принимается к сведению без обсуждения.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 случае установления комиссией признаков дисциплинарного проступка в действиях (бездействии) государственного служащего информация об этом представляется руководителю государственного органа для решения вопроса о применении к государственному служащему мер ответственности, предусмотренных нормативными правовыми актами Российской Федерации.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</w:t>
      </w:r>
      <w:proofErr w:type="gramStart"/>
      <w:r>
        <w:rPr>
          <w:rFonts w:ascii="Calibri" w:hAnsi="Calibri" w:cs="Calibri"/>
        </w:rPr>
        <w:t>В случае установления комиссией факта совершения государственным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Копия протокола заседания комиссии или выписка из него приобщается 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37.1. </w:t>
      </w:r>
      <w:proofErr w:type="gramStart"/>
      <w:r>
        <w:rPr>
          <w:rFonts w:ascii="Calibri" w:hAnsi="Calibri" w:cs="Calibri"/>
        </w:rPr>
        <w:t xml:space="preserve">Выписка из решения комиссии, заверенная подписью секретаря комиссии и печатью государственного органа, вручается гражданину, замещавшему должность государственной службы в государственном органе, в отношении которого рассматривался вопрос, указанный в </w:t>
      </w:r>
      <w:hyperlink w:anchor="Par115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</w:t>
      </w:r>
      <w:proofErr w:type="gramEnd"/>
      <w:r>
        <w:rPr>
          <w:rFonts w:ascii="Calibri" w:hAnsi="Calibri" w:cs="Calibri"/>
        </w:rPr>
        <w:t xml:space="preserve"> заседания комиссии.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37.1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63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23.06.2014 N 453)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38. </w:t>
      </w:r>
      <w:proofErr w:type="gramStart"/>
      <w:r>
        <w:rPr>
          <w:rFonts w:ascii="Calibri" w:hAnsi="Calibri" w:cs="Calibri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государственного органа по профилактике коррупционных и иных правонарушений или должностными лицами кадровой службы государственного органа, ответственными за работу по профилактике коррупционных</w:t>
      </w:r>
      <w:proofErr w:type="gramEnd"/>
      <w:r>
        <w:rPr>
          <w:rFonts w:ascii="Calibri" w:hAnsi="Calibri" w:cs="Calibri"/>
        </w:rPr>
        <w:t xml:space="preserve"> и иных правонарушений.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</w:t>
      </w:r>
      <w:proofErr w:type="gramStart"/>
      <w:r>
        <w:rPr>
          <w:rFonts w:ascii="Calibri" w:hAnsi="Calibri" w:cs="Calibri"/>
        </w:rPr>
        <w:t xml:space="preserve">В случае рассмотрения вопросов, указанных в </w:t>
      </w:r>
      <w:hyperlink w:anchor="Par110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аттестационными комиссиями государственных органов, названных в </w:t>
      </w:r>
      <w:hyperlink r:id="rId64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</w:t>
      </w:r>
      <w:r>
        <w:rPr>
          <w:rFonts w:ascii="Calibri" w:hAnsi="Calibri" w:cs="Calibri"/>
        </w:rPr>
        <w:lastRenderedPageBreak/>
        <w:t>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 xml:space="preserve">супруга) и несовершеннолетних детей, утвержденного Указом Президента Российской Федерации от 18 мая 2009 г. N 557 (далее - аттестационные комиссии) в их состав в качестве постоянных членов с соблюдением </w:t>
      </w:r>
      <w:hyperlink r:id="rId65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 государственной тайне включаются лица, указанные в </w:t>
      </w:r>
      <w:hyperlink w:anchor="Par92" w:history="1">
        <w:r>
          <w:rPr>
            <w:rFonts w:ascii="Calibri" w:hAnsi="Calibri" w:cs="Calibri"/>
            <w:color w:val="0000FF"/>
          </w:rPr>
          <w:t>пункте 8</w:t>
        </w:r>
      </w:hyperlink>
      <w:r>
        <w:rPr>
          <w:rFonts w:ascii="Calibri" w:hAnsi="Calibri" w:cs="Calibri"/>
        </w:rPr>
        <w:t xml:space="preserve"> настоящего Положения, а также по решению руководителя государственного органа - лица, указанные в </w:t>
      </w:r>
      <w:hyperlink w:anchor="Par97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настоящего Положения.</w:t>
      </w:r>
      <w:proofErr w:type="gramEnd"/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40. В заседаниях аттестационных комиссий при рассмотрении вопросов, указанных в </w:t>
      </w:r>
      <w:hyperlink w:anchor="Par110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участвуют лица, указанные в </w:t>
      </w:r>
      <w:hyperlink w:anchor="Par105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Организационно-техническое и документационное обеспечение заседаний аттестационных комиссий осуществляется подразделениями соответствующих государственных органов, ответственными за реализацию функций, предусмотренных </w:t>
      </w:r>
      <w:hyperlink r:id="rId66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Указа Президента Российской Федерации от 21 сентября 2009 г. N 1065.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Формирование аттестационных комиссий и их работа осуществляются в порядке, предусмотренном нормативными правовыми актами Российской Федерации и настоящим Положением, с учетом особенностей, обусловленных спецификой деятельности соответствующего государственного органа, и с соблюдением законодательства Российской Федерации о государственной тайне. В государственном органе может быть образовано несколько аттестационных комиссий.</w:t>
      </w: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F59BE" w:rsidRDefault="003F59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F59BE" w:rsidRDefault="003F59B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EC0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9BE"/>
    <w:rsid w:val="003A74F7"/>
    <w:rsid w:val="003F59BE"/>
    <w:rsid w:val="004E6508"/>
    <w:rsid w:val="005D1E19"/>
    <w:rsid w:val="0099673C"/>
    <w:rsid w:val="00A01BA4"/>
    <w:rsid w:val="00AF0D06"/>
    <w:rsid w:val="00B61D24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1AB6738FB46F39DEAF18BA3F146F7E98B0FD5A9A2DF111B324120ACu5WCM" TargetMode="External"/><Relationship Id="rId18" Type="http://schemas.openxmlformats.org/officeDocument/2006/relationships/hyperlink" Target="consultantplus://offline/ref=A1AB6738FB46F39DEAF18BA3F146F7E98B01D7A5A9DF111B324120AC5C3FE5C8D0308FB098D058u8W0M" TargetMode="External"/><Relationship Id="rId26" Type="http://schemas.openxmlformats.org/officeDocument/2006/relationships/hyperlink" Target="consultantplus://offline/ref=A1AB6738FB46F39DEAF18BA3F146F7E98B01D7A5A8DF111B324120AC5C3FE5C8D0308FB098D058u8W5M" TargetMode="External"/><Relationship Id="rId39" Type="http://schemas.openxmlformats.org/officeDocument/2006/relationships/hyperlink" Target="consultantplus://offline/ref=A1AB6738FB46F39DEAF18BA3F146F7E98300D1ABA1D04C113A182CAE5B30BADFD77983B198D05F84u0W0M" TargetMode="External"/><Relationship Id="rId21" Type="http://schemas.openxmlformats.org/officeDocument/2006/relationships/hyperlink" Target="consultantplus://offline/ref=A1AB6738FB46F39DEAF18BA3F146F7E98B01D7A5A9DF111B324120AC5C3FE5C8D0308FB098D15Fu8W6M" TargetMode="External"/><Relationship Id="rId34" Type="http://schemas.openxmlformats.org/officeDocument/2006/relationships/hyperlink" Target="consultantplus://offline/ref=A1AB6738FB46F39DEAF18BA3F146F7E98301D7A9A4D74C113A182CAE5Bu3W0M" TargetMode="External"/><Relationship Id="rId42" Type="http://schemas.openxmlformats.org/officeDocument/2006/relationships/hyperlink" Target="consultantplus://offline/ref=A1AB6738FB46F39DEAF18BA3F146F7E98300D1AAA0D74C113A182CAE5B30BADFD77983B198D05C85u0W0M" TargetMode="External"/><Relationship Id="rId47" Type="http://schemas.openxmlformats.org/officeDocument/2006/relationships/hyperlink" Target="consultantplus://offline/ref=A1AB6738FB46F39DEAF18BA3F146F7E98300D1A9A6D44C113A182CAE5B30BADFD77983B198D05E86u0W3M" TargetMode="External"/><Relationship Id="rId50" Type="http://schemas.openxmlformats.org/officeDocument/2006/relationships/hyperlink" Target="consultantplus://offline/ref=A1AB6738FB46F39DEAF18BA3F146F7E98300D1A9A6D44C113A182CAE5B30BADFD77983B198D05E86u0W1M" TargetMode="External"/><Relationship Id="rId55" Type="http://schemas.openxmlformats.org/officeDocument/2006/relationships/hyperlink" Target="consultantplus://offline/ref=A1AB6738FB46F39DEAF18BA3F146F7E98300D1ABA1D04C113A182CAE5B30BADFD77983B198D05E86u0W4M" TargetMode="External"/><Relationship Id="rId63" Type="http://schemas.openxmlformats.org/officeDocument/2006/relationships/hyperlink" Target="consultantplus://offline/ref=A1AB6738FB46F39DEAF18BA3F146F7E98300D1A9A6D44C113A182CAE5B30BADFD77983B198D05E81u0W0M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A1AB6738FB46F39DEAF18BA3F146F7E98300D1A9A6D44C113A182CAE5B30BADFD77983B198D05E87u0W6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AB6738FB46F39DEAF18BA3F146F7E98B01D7A5A9DF111B324120AC5C3FE5C8D0308FB098D05Du8W0M" TargetMode="External"/><Relationship Id="rId29" Type="http://schemas.openxmlformats.org/officeDocument/2006/relationships/hyperlink" Target="consultantplus://offline/ref=A1AB6738FB46F39DEAF18BA3F146F7E98300D1AAA0D74C113A182CAE5B30BADFD77983B198D05C85u0W1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1AB6738FB46F39DEAF18BA3F146F7E98303D0ADA8D44C113A182CAE5B30BADFD77983B198D05E8Cu0W1M" TargetMode="External"/><Relationship Id="rId11" Type="http://schemas.openxmlformats.org/officeDocument/2006/relationships/hyperlink" Target="consultantplus://offline/ref=A1AB6738FB46F39DEAF18BA3F146F7E98B06D2A8A9DF111B324120AC5C3FE5C8D0308FB098D658u8WDM" TargetMode="External"/><Relationship Id="rId24" Type="http://schemas.openxmlformats.org/officeDocument/2006/relationships/hyperlink" Target="consultantplus://offline/ref=A1AB6738FB46F39DEAF18BA3F146F7E98B01D7A5A8DF111B324120AC5C3FE5C8D0308FB098D05Cu8W6M" TargetMode="External"/><Relationship Id="rId32" Type="http://schemas.openxmlformats.org/officeDocument/2006/relationships/hyperlink" Target="consultantplus://offline/ref=A1AB6738FB46F39DEAF18BA3F146F7E98301D7A9A4D74C113A182CAE5B30BADFD77983B198D05E8Cu0W7M" TargetMode="External"/><Relationship Id="rId37" Type="http://schemas.openxmlformats.org/officeDocument/2006/relationships/hyperlink" Target="consultantplus://offline/ref=A1AB6738FB46F39DEAF18BA3F146F7E98300D4A5A6D14C113A182CAE5B30BADFD77983B198D05F81u0W1M" TargetMode="External"/><Relationship Id="rId40" Type="http://schemas.openxmlformats.org/officeDocument/2006/relationships/hyperlink" Target="consultantplus://offline/ref=A1AB6738FB46F39DEAF18BA3F146F7E98300D1ABA1D04C113A182CAE5B30BADFD77983B198D05E86u0W4M" TargetMode="External"/><Relationship Id="rId45" Type="http://schemas.openxmlformats.org/officeDocument/2006/relationships/hyperlink" Target="consultantplus://offline/ref=A1AB6738FB46F39DEAF18BA3F146F7E98301D7A9A4D74C113A182CAE5B30BADFD77983B2u9W0M" TargetMode="External"/><Relationship Id="rId53" Type="http://schemas.openxmlformats.org/officeDocument/2006/relationships/hyperlink" Target="consultantplus://offline/ref=A1AB6738FB46F39DEAF18BA3F146F7E98300D1A9A6D44C113A182CAE5B30BADFD77983B198D05E86u0W5M" TargetMode="External"/><Relationship Id="rId58" Type="http://schemas.openxmlformats.org/officeDocument/2006/relationships/hyperlink" Target="consultantplus://offline/ref=A1AB6738FB46F39DEAF18BA3F146F7E98301D7A9A2D14C113A182CAE5B30BADFD77983B198D05E87u0WBM" TargetMode="External"/><Relationship Id="rId66" Type="http://schemas.openxmlformats.org/officeDocument/2006/relationships/hyperlink" Target="consultantplus://offline/ref=A1AB6738FB46F39DEAF18BA3F146F7E98300D1ABA1D04C113A182CAE5B30BADFD77983B198D05E85u0WAM" TargetMode="External"/><Relationship Id="rId5" Type="http://schemas.openxmlformats.org/officeDocument/2006/relationships/hyperlink" Target="consultantplus://offline/ref=A1AB6738FB46F39DEAF18BA3F146F7E98300D1AAA0D74C113A182CAE5B30BADFD77983B198D05C85u0W1M" TargetMode="External"/><Relationship Id="rId15" Type="http://schemas.openxmlformats.org/officeDocument/2006/relationships/hyperlink" Target="consultantplus://offline/ref=A1AB6738FB46F39DEAF18BA3F146F7E98300D1AAA0D54C113A182CAE5B30BADFD77983B198D05E84u0W6M" TargetMode="External"/><Relationship Id="rId23" Type="http://schemas.openxmlformats.org/officeDocument/2006/relationships/hyperlink" Target="consultantplus://offline/ref=A1AB6738FB46F39DEAF18BA3F146F7E98B01D7A5A8DF111B324120AC5C3FE5C8D0308FB098D05Cu8W5M" TargetMode="External"/><Relationship Id="rId28" Type="http://schemas.openxmlformats.org/officeDocument/2006/relationships/hyperlink" Target="consultantplus://offline/ref=A1AB6738FB46F39DEAF18BA3F146F7E98400D0A9A3DF111B324120ACu5WCM" TargetMode="External"/><Relationship Id="rId36" Type="http://schemas.openxmlformats.org/officeDocument/2006/relationships/hyperlink" Target="consultantplus://offline/ref=A1AB6738FB46F39DEAF18BA3F146F7E98303D0ADA8D44C113A182CAE5B30BADFD77983B198D05E8Cu0W0M" TargetMode="External"/><Relationship Id="rId49" Type="http://schemas.openxmlformats.org/officeDocument/2006/relationships/hyperlink" Target="consultantplus://offline/ref=A1AB6738FB46F39DEAF18BA3F146F7E98300D1A9A6D44C113A182CAE5B30BADFD77983B198D05E86u0W2M" TargetMode="External"/><Relationship Id="rId57" Type="http://schemas.openxmlformats.org/officeDocument/2006/relationships/hyperlink" Target="consultantplus://offline/ref=A1AB6738FB46F39DEAF18BA3F146F7E98301D7A9A2D14C113A182CAE5B30BADFD77983B198D05E87u0WBM" TargetMode="External"/><Relationship Id="rId61" Type="http://schemas.openxmlformats.org/officeDocument/2006/relationships/hyperlink" Target="consultantplus://offline/ref=A1AB6738FB46F39DEAF18BA3F146F7E98301D7A9A4D74C113A182CAE5B30BADFD77983B2u9W0M" TargetMode="External"/><Relationship Id="rId10" Type="http://schemas.openxmlformats.org/officeDocument/2006/relationships/hyperlink" Target="consultantplus://offline/ref=A1AB6738FB46F39DEAF18BA3F146F7E98B06D2A8A9DF111B324120AC5C3FE5C8D0308FB098D658u8W0M" TargetMode="External"/><Relationship Id="rId19" Type="http://schemas.openxmlformats.org/officeDocument/2006/relationships/hyperlink" Target="consultantplus://offline/ref=A1AB6738FB46F39DEAF18BA3F146F7E98302D6AAA7D44C113A182CAE5B30BADFD77983B198D05E8Cu0W3M" TargetMode="External"/><Relationship Id="rId31" Type="http://schemas.openxmlformats.org/officeDocument/2006/relationships/hyperlink" Target="consultantplus://offline/ref=A1AB6738FB46F39DEAF18BA3F146F7E98300D1A9A6D44C113A182CAE5B30BADFD77983B198D05E87u0W6M" TargetMode="External"/><Relationship Id="rId44" Type="http://schemas.openxmlformats.org/officeDocument/2006/relationships/hyperlink" Target="consultantplus://offline/ref=A1AB6738FB46F39DEAF18BA3F146F7E98300D1A9A6D44C113A182CAE5B30BADFD77983B198D05E87u0W5M" TargetMode="External"/><Relationship Id="rId52" Type="http://schemas.openxmlformats.org/officeDocument/2006/relationships/hyperlink" Target="consultantplus://offline/ref=A1AB6738FB46F39DEAF18BA3F146F7E98300D1A9A6D44C113A182CAE5B30BADFD77983B198D05E86u0W6M" TargetMode="External"/><Relationship Id="rId60" Type="http://schemas.openxmlformats.org/officeDocument/2006/relationships/hyperlink" Target="consultantplus://offline/ref=A1AB6738FB46F39DEAF18BA3F146F7E98300D1AAA0D74C113A182CAE5B30BADFD77983B198D05C85u0WAM" TargetMode="External"/><Relationship Id="rId65" Type="http://schemas.openxmlformats.org/officeDocument/2006/relationships/hyperlink" Target="consultantplus://offline/ref=A1AB6738FB46F39DEAF18BA3F146F7E98303D3ACA0DC4C113A182CAE5Bu3W0M" TargetMode="External"/><Relationship Id="rId4" Type="http://schemas.openxmlformats.org/officeDocument/2006/relationships/hyperlink" Target="consultantplus://offline/ref=A1AB6738FB46F39DEAF18BA3F146F7E98302D6AAA7D44C113A182CAE5B30BADFD77983B198D05E8Cu0W3M" TargetMode="External"/><Relationship Id="rId9" Type="http://schemas.openxmlformats.org/officeDocument/2006/relationships/hyperlink" Target="consultantplus://offline/ref=A1AB6738FB46F39DEAF18BA3F146F7E98300D0ACA9D14C113A182CAE5B30BADFD77983B198D05E87u0W2M" TargetMode="External"/><Relationship Id="rId14" Type="http://schemas.openxmlformats.org/officeDocument/2006/relationships/hyperlink" Target="consultantplus://offline/ref=A1AB6738FB46F39DEAF18BA3F146F7E98B0FD5A9A2DF111B324120AC5C3FE5C8D0308FB098D05Cu8W3M" TargetMode="External"/><Relationship Id="rId22" Type="http://schemas.openxmlformats.org/officeDocument/2006/relationships/hyperlink" Target="consultantplus://offline/ref=A1AB6738FB46F39DEAF18BA3F146F7E98B01D7A5A8DF111B324120AC5C3FE5C8D0308FB098D05Fu8W6M" TargetMode="External"/><Relationship Id="rId27" Type="http://schemas.openxmlformats.org/officeDocument/2006/relationships/hyperlink" Target="consultantplus://offline/ref=A1AB6738FB46F39DEAF18BA3F146F7E98300D4A5A6D14C113A182CAE5B30BADFD77983B198D05F81u0W1M" TargetMode="External"/><Relationship Id="rId30" Type="http://schemas.openxmlformats.org/officeDocument/2006/relationships/hyperlink" Target="consultantplus://offline/ref=A1AB6738FB46F39DEAF18BA3F146F7E98303D0ADA8D44C113A182CAE5B30BADFD77983B198D05E8Cu0W1M" TargetMode="External"/><Relationship Id="rId35" Type="http://schemas.openxmlformats.org/officeDocument/2006/relationships/hyperlink" Target="consultantplus://offline/ref=A1AB6738FB46F39DEAF18BA3F146F7E98301D6AFA0D44C113A182CAE5B30BADFD77983B198D05F8Cu0W5M" TargetMode="External"/><Relationship Id="rId43" Type="http://schemas.openxmlformats.org/officeDocument/2006/relationships/hyperlink" Target="consultantplus://offline/ref=A1AB6738FB46F39DEAF18BA3F146F7E98301D7A9A4D74C113A182CAE5B30BADFD77983B3u9WBM" TargetMode="External"/><Relationship Id="rId48" Type="http://schemas.openxmlformats.org/officeDocument/2006/relationships/hyperlink" Target="consultantplus://offline/ref=A1AB6738FB46F39DEAF18BA3F146F7E98301D7A9A4D74C113A182CAE5B30BADFD77983B2u9W0M" TargetMode="External"/><Relationship Id="rId56" Type="http://schemas.openxmlformats.org/officeDocument/2006/relationships/hyperlink" Target="consultantplus://offline/ref=A1AB6738FB46F39DEAF18BA3F146F7E98300D1ABA1D04C113A182CAE5B30BADFD77983B198D05E86u0W4M" TargetMode="External"/><Relationship Id="rId64" Type="http://schemas.openxmlformats.org/officeDocument/2006/relationships/hyperlink" Target="consultantplus://offline/ref=A1AB6738FB46F39DEAF18BA3F146F7E98300D0ACA9D14C113A182CAE5B30BADFD77983B198D05E87u0W2M" TargetMode="External"/><Relationship Id="rId8" Type="http://schemas.openxmlformats.org/officeDocument/2006/relationships/hyperlink" Target="consultantplus://offline/ref=A1AB6738FB46F39DEAF18BA3F146F7E98301D7A9A4D74C113A182CAE5B30BADFD77983B198D05E8Cu0W7M" TargetMode="External"/><Relationship Id="rId51" Type="http://schemas.openxmlformats.org/officeDocument/2006/relationships/hyperlink" Target="consultantplus://offline/ref=A1AB6738FB46F39DEAF18BA3F146F7E98300D1A9A6D44C113A182CAE5B30BADFD77983B198D05E86u0W0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1AB6738FB46F39DEAF18BA3F146F7E98B06D2A8A9DF111B324120AC5C3FE5C8D0308FB098D656u8W7M" TargetMode="External"/><Relationship Id="rId17" Type="http://schemas.openxmlformats.org/officeDocument/2006/relationships/hyperlink" Target="consultantplus://offline/ref=A1AB6738FB46F39DEAF18BA3F146F7E98B01D7A5A9DF111B324120AC5C3FE5C8D0308FB098D058u8W7M" TargetMode="External"/><Relationship Id="rId25" Type="http://schemas.openxmlformats.org/officeDocument/2006/relationships/hyperlink" Target="consultantplus://offline/ref=A1AB6738FB46F39DEAF18BA3F146F7E98302D6AAA7D44C113A182CAE5B30BADFD77983B198D05E8Cu0W3M" TargetMode="External"/><Relationship Id="rId33" Type="http://schemas.openxmlformats.org/officeDocument/2006/relationships/hyperlink" Target="consultantplus://offline/ref=A1AB6738FB46F39DEAF18BA3F146F7E9800ED2A9AA821B136B4D22uAWBM" TargetMode="External"/><Relationship Id="rId38" Type="http://schemas.openxmlformats.org/officeDocument/2006/relationships/hyperlink" Target="consultantplus://offline/ref=A1AB6738FB46F39DEAF18BA3F146F7E98303D0ADA8D44C113A182CAE5B30BADFD77983B198D05E8Cu0W7M" TargetMode="External"/><Relationship Id="rId46" Type="http://schemas.openxmlformats.org/officeDocument/2006/relationships/hyperlink" Target="consultantplus://offline/ref=A1AB6738FB46F39DEAF18BA3F146F7E98300D1A9A6D44C113A182CAE5B30BADFD77983B198D05E87u0WBM" TargetMode="External"/><Relationship Id="rId59" Type="http://schemas.openxmlformats.org/officeDocument/2006/relationships/hyperlink" Target="consultantplus://offline/ref=A1AB6738FB46F39DEAF18BA3F146F7E98300D1AAA0D74C113A182CAE5B30BADFD77983B198D05C85u0W6M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A1AB6738FB46F39DEAF18BA3F146F7E98B01D7A5A9DF111B324120AC5C3FE5C8D0308FB098D056u8W5M" TargetMode="External"/><Relationship Id="rId41" Type="http://schemas.openxmlformats.org/officeDocument/2006/relationships/hyperlink" Target="consultantplus://offline/ref=A1AB6738FB46F39DEAF18BA3F146F7E98301D7A9A2D14C113A182CAE5B30BADFD77983B198D05E87u0WBM" TargetMode="External"/><Relationship Id="rId54" Type="http://schemas.openxmlformats.org/officeDocument/2006/relationships/hyperlink" Target="consultantplus://offline/ref=A1AB6738FB46F39DEAF18BA3F146F7E98300D1A9A6D44C113A182CAE5B30BADFD77983B198D05E86u0WBM" TargetMode="External"/><Relationship Id="rId62" Type="http://schemas.openxmlformats.org/officeDocument/2006/relationships/hyperlink" Target="consultantplus://offline/ref=A1AB6738FB46F39DEAF18BA3F146F7E98300D1A9A6D44C113A182CAE5B30BADFD77983B198D05E86u0W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7840</Words>
  <Characters>44690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2015-04-06T12:46:00Z</dcterms:created>
  <dcterms:modified xsi:type="dcterms:W3CDTF">2015-04-06T12:46:00Z</dcterms:modified>
</cp:coreProperties>
</file>