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339" w:rsidRPr="00756339" w:rsidRDefault="00756339" w:rsidP="007563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-615315</wp:posOffset>
            </wp:positionV>
            <wp:extent cx="619125" cy="676275"/>
            <wp:effectExtent l="19050" t="0" r="9525" b="0"/>
            <wp:wrapNone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6339" w:rsidRPr="00756339" w:rsidRDefault="00756339" w:rsidP="00756339">
      <w:pPr>
        <w:pStyle w:val="4"/>
        <w:jc w:val="center"/>
        <w:rPr>
          <w:rFonts w:ascii="Times New Roman" w:hAnsi="Times New Roman"/>
          <w:bCs w:val="0"/>
        </w:rPr>
      </w:pPr>
      <w:r w:rsidRPr="00756339">
        <w:rPr>
          <w:rFonts w:ascii="Times New Roman" w:hAnsi="Times New Roman"/>
          <w:bCs w:val="0"/>
        </w:rPr>
        <w:t>СОВЕТ</w:t>
      </w:r>
    </w:p>
    <w:p w:rsidR="00756339" w:rsidRPr="00756339" w:rsidRDefault="00756339" w:rsidP="00756339">
      <w:pPr>
        <w:pStyle w:val="4"/>
        <w:spacing w:before="0"/>
        <w:jc w:val="center"/>
        <w:rPr>
          <w:rFonts w:ascii="Times New Roman" w:hAnsi="Times New Roman"/>
          <w:bCs w:val="0"/>
        </w:rPr>
      </w:pPr>
      <w:r w:rsidRPr="00756339">
        <w:rPr>
          <w:rFonts w:ascii="Times New Roman" w:hAnsi="Times New Roman"/>
          <w:bCs w:val="0"/>
        </w:rPr>
        <w:t>ПОСЕЛКОВОГО СЕЛЬСКОГО  ПОСЕЛЕНИЯ</w:t>
      </w:r>
    </w:p>
    <w:p w:rsidR="00756339" w:rsidRPr="00756339" w:rsidRDefault="00756339" w:rsidP="0075633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339">
        <w:rPr>
          <w:rFonts w:ascii="Times New Roman" w:hAnsi="Times New Roman" w:cs="Times New Roman"/>
          <w:b/>
          <w:bCs/>
          <w:sz w:val="28"/>
          <w:szCs w:val="28"/>
        </w:rPr>
        <w:t>ТИМАШЕВСКОГО РАЙОНА</w:t>
      </w:r>
    </w:p>
    <w:p w:rsidR="00756339" w:rsidRPr="00756339" w:rsidRDefault="00756339" w:rsidP="0075633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339">
        <w:rPr>
          <w:rFonts w:ascii="Times New Roman" w:hAnsi="Times New Roman" w:cs="Times New Roman"/>
          <w:b/>
          <w:bCs/>
          <w:sz w:val="28"/>
          <w:szCs w:val="28"/>
        </w:rPr>
        <w:t xml:space="preserve">СЕССИЯ от </w:t>
      </w:r>
      <w:r>
        <w:rPr>
          <w:rFonts w:ascii="Times New Roman" w:hAnsi="Times New Roman" w:cs="Times New Roman"/>
          <w:b/>
          <w:bCs/>
          <w:sz w:val="28"/>
          <w:szCs w:val="28"/>
        </w:rPr>
        <w:t>2 апреля</w:t>
      </w:r>
      <w:r w:rsidRPr="00756339">
        <w:rPr>
          <w:rFonts w:ascii="Times New Roman" w:hAnsi="Times New Roman" w:cs="Times New Roman"/>
          <w:b/>
          <w:bCs/>
          <w:sz w:val="28"/>
          <w:szCs w:val="28"/>
        </w:rPr>
        <w:t xml:space="preserve"> 2021 года № 2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</w:p>
    <w:p w:rsidR="00756339" w:rsidRPr="00756339" w:rsidRDefault="00756339" w:rsidP="007563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33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756339" w:rsidRPr="00756339" w:rsidRDefault="00756339" w:rsidP="0075633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6339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FC2816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апреля</w:t>
      </w:r>
      <w:r w:rsidRPr="00756339">
        <w:rPr>
          <w:rFonts w:ascii="Times New Roman" w:hAnsi="Times New Roman" w:cs="Times New Roman"/>
          <w:b/>
          <w:bCs/>
          <w:sz w:val="28"/>
          <w:szCs w:val="28"/>
        </w:rPr>
        <w:t xml:space="preserve"> 2021 года                                                                           № 5</w:t>
      </w:r>
      <w:r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756339" w:rsidRPr="00756339" w:rsidRDefault="00756339" w:rsidP="00756339">
      <w:pPr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756339">
        <w:rPr>
          <w:rFonts w:ascii="Times New Roman" w:hAnsi="Times New Roman" w:cs="Times New Roman"/>
          <w:sz w:val="24"/>
          <w:szCs w:val="28"/>
        </w:rPr>
        <w:t>поселок Советский</w:t>
      </w:r>
    </w:p>
    <w:p w:rsidR="005B57A5" w:rsidRDefault="005B57A5" w:rsidP="00756339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367AB" w:rsidRDefault="002C6775" w:rsidP="000367AB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Совета </w:t>
      </w:r>
    </w:p>
    <w:p w:rsidR="000367AB" w:rsidRDefault="000367AB" w:rsidP="000367AB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Поселкового сельского</w:t>
      </w:r>
      <w:r w:rsidR="002C6775" w:rsidRPr="002C6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Тимашевского </w:t>
      </w:r>
    </w:p>
    <w:p w:rsidR="002C6775" w:rsidRPr="002C6775" w:rsidRDefault="002C6775" w:rsidP="000367AB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района от </w:t>
      </w:r>
      <w:r w:rsidR="00036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28 ноября 2018 </w:t>
      </w:r>
      <w:r w:rsidRPr="002C6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г. № </w:t>
      </w:r>
      <w:r w:rsidR="00036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154</w:t>
      </w:r>
      <w:r w:rsidRPr="002C6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 установлении </w:t>
      </w:r>
    </w:p>
    <w:p w:rsidR="000367AB" w:rsidRDefault="002C6775" w:rsidP="000367AB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земельного налога на территории </w:t>
      </w:r>
      <w:r w:rsidR="000367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Поселкового сельского </w:t>
      </w:r>
    </w:p>
    <w:p w:rsidR="002C6775" w:rsidRPr="002C6775" w:rsidRDefault="000367AB" w:rsidP="000367AB">
      <w:pPr>
        <w:spacing w:after="0" w:line="240" w:lineRule="auto"/>
        <w:ind w:left="567" w:right="56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поселения</w:t>
      </w:r>
      <w:r w:rsidR="002C6775" w:rsidRPr="002C6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Тимашевского района»</w:t>
      </w:r>
    </w:p>
    <w:p w:rsidR="002C6775" w:rsidRDefault="002C6775" w:rsidP="002C67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367AB" w:rsidRDefault="000367AB" w:rsidP="002C67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C6775" w:rsidRDefault="002C6775" w:rsidP="002C6775">
      <w:pPr>
        <w:keepNext/>
        <w:tabs>
          <w:tab w:val="left" w:pos="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2C6775">
        <w:rPr>
          <w:rFonts w:ascii="Times New Roman" w:eastAsia="Times New Roman" w:hAnsi="Times New Roman" w:cs="Times New Roman"/>
          <w:bCs/>
          <w:sz w:val="28"/>
          <w:szCs w:val="24"/>
        </w:rPr>
        <w:t>В соответствии с главой 31 Налоговог</w:t>
      </w:r>
      <w:r w:rsidR="00FB4B6A">
        <w:rPr>
          <w:rFonts w:ascii="Times New Roman" w:eastAsia="Times New Roman" w:hAnsi="Times New Roman" w:cs="Times New Roman"/>
          <w:bCs/>
          <w:sz w:val="28"/>
          <w:szCs w:val="24"/>
        </w:rPr>
        <w:t>о кодекса Российской Федерации</w:t>
      </w:r>
      <w:r w:rsidRPr="002C6775">
        <w:rPr>
          <w:rFonts w:ascii="Times New Roman" w:eastAsia="Times New Roman" w:hAnsi="Times New Roman" w:cs="Times New Roman"/>
          <w:bCs/>
          <w:sz w:val="28"/>
          <w:szCs w:val="24"/>
        </w:rPr>
        <w:t xml:space="preserve">, руководствуясь Уставом </w:t>
      </w:r>
      <w:r w:rsidR="000367AB">
        <w:rPr>
          <w:rFonts w:ascii="Times New Roman" w:eastAsia="Times New Roman" w:hAnsi="Times New Roman" w:cs="Times New Roman"/>
          <w:bCs/>
          <w:sz w:val="28"/>
          <w:szCs w:val="24"/>
        </w:rPr>
        <w:t>Поселкового сельского</w:t>
      </w:r>
      <w:r w:rsidRPr="002C6775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поселения Тимашевского района, Совет </w:t>
      </w:r>
      <w:r w:rsidR="000367AB">
        <w:rPr>
          <w:rFonts w:ascii="Times New Roman" w:eastAsia="Times New Roman" w:hAnsi="Times New Roman" w:cs="Times New Roman"/>
          <w:bCs/>
          <w:sz w:val="28"/>
          <w:szCs w:val="24"/>
        </w:rPr>
        <w:t xml:space="preserve">Поселкового сельского </w:t>
      </w:r>
      <w:r w:rsidRPr="002C6775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поселения Тимашевского района             </w:t>
      </w:r>
      <w:proofErr w:type="gramStart"/>
      <w:r w:rsidRPr="002C6775">
        <w:rPr>
          <w:rFonts w:ascii="Times New Roman" w:eastAsia="Times New Roman" w:hAnsi="Times New Roman" w:cs="Times New Roman"/>
          <w:bCs/>
          <w:sz w:val="28"/>
          <w:szCs w:val="24"/>
        </w:rPr>
        <w:t>р</w:t>
      </w:r>
      <w:proofErr w:type="gramEnd"/>
      <w:r w:rsidRPr="002C6775">
        <w:rPr>
          <w:rFonts w:ascii="Times New Roman" w:eastAsia="Times New Roman" w:hAnsi="Times New Roman" w:cs="Times New Roman"/>
          <w:bCs/>
          <w:sz w:val="28"/>
          <w:szCs w:val="24"/>
        </w:rPr>
        <w:t xml:space="preserve"> е ш и л:</w:t>
      </w:r>
    </w:p>
    <w:p w:rsidR="002C6775" w:rsidRPr="00C7136C" w:rsidRDefault="0057728D" w:rsidP="000367AB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1. </w:t>
      </w:r>
      <w:r w:rsidR="003F5E81">
        <w:rPr>
          <w:rFonts w:ascii="Times New Roman" w:eastAsia="Times New Roman" w:hAnsi="Times New Roman" w:cs="Times New Roman"/>
          <w:bCs/>
          <w:sz w:val="28"/>
          <w:szCs w:val="24"/>
        </w:rPr>
        <w:t xml:space="preserve">Внести изменения в </w:t>
      </w:r>
      <w:r w:rsidR="003F5E81" w:rsidRPr="002C6775">
        <w:rPr>
          <w:rFonts w:ascii="Times New Roman" w:eastAsia="Times New Roman" w:hAnsi="Times New Roman" w:cs="Times New Roman"/>
          <w:bCs/>
          <w:sz w:val="28"/>
          <w:szCs w:val="24"/>
        </w:rPr>
        <w:t>решени</w:t>
      </w:r>
      <w:r w:rsidR="003F5E81">
        <w:rPr>
          <w:rFonts w:ascii="Times New Roman" w:eastAsia="Times New Roman" w:hAnsi="Times New Roman" w:cs="Times New Roman"/>
          <w:bCs/>
          <w:sz w:val="28"/>
          <w:szCs w:val="24"/>
        </w:rPr>
        <w:t>е</w:t>
      </w:r>
      <w:r w:rsidR="003F5E81" w:rsidRPr="002C6775">
        <w:rPr>
          <w:rFonts w:ascii="Times New Roman" w:eastAsia="Times New Roman" w:hAnsi="Times New Roman" w:cs="Times New Roman"/>
          <w:bCs/>
          <w:sz w:val="28"/>
          <w:szCs w:val="24"/>
        </w:rPr>
        <w:t xml:space="preserve"> Совета </w:t>
      </w:r>
      <w:r w:rsidR="000367AB" w:rsidRPr="000367AB">
        <w:rPr>
          <w:rFonts w:ascii="Times New Roman" w:eastAsia="Times New Roman" w:hAnsi="Times New Roman" w:cs="Times New Roman"/>
          <w:bCs/>
          <w:sz w:val="28"/>
          <w:szCs w:val="24"/>
        </w:rPr>
        <w:t>Поселкового сельского поселения Тимашевского района от 28 ноября 2018 г. № 154 «Об установлении земельного налога на территории Поселкового сельского поселения Тимашевского района</w:t>
      </w:r>
      <w:r w:rsidR="003F5E81" w:rsidRPr="000367AB">
        <w:rPr>
          <w:rFonts w:ascii="Times New Roman" w:eastAsia="Times New Roman" w:hAnsi="Times New Roman" w:cs="Times New Roman"/>
          <w:bCs/>
          <w:sz w:val="28"/>
          <w:szCs w:val="24"/>
        </w:rPr>
        <w:t xml:space="preserve">» (с изменениями от </w:t>
      </w:r>
      <w:r w:rsidR="000367AB">
        <w:rPr>
          <w:rFonts w:ascii="Times New Roman" w:eastAsia="Times New Roman" w:hAnsi="Times New Roman" w:cs="Times New Roman"/>
          <w:bCs/>
          <w:sz w:val="28"/>
          <w:szCs w:val="24"/>
        </w:rPr>
        <w:t>29 ноября 2019 г. № 16</w:t>
      </w:r>
      <w:r w:rsidR="003F5E81" w:rsidRPr="000367AB">
        <w:rPr>
          <w:rFonts w:ascii="Times New Roman" w:eastAsia="Times New Roman" w:hAnsi="Times New Roman" w:cs="Times New Roman"/>
          <w:bCs/>
          <w:sz w:val="28"/>
          <w:szCs w:val="24"/>
        </w:rPr>
        <w:t>)</w:t>
      </w:r>
      <w:r w:rsidR="00C7136C" w:rsidRPr="000367AB">
        <w:rPr>
          <w:rFonts w:ascii="Times New Roman" w:eastAsia="Times New Roman" w:hAnsi="Times New Roman" w:cs="Times New Roman"/>
          <w:bCs/>
          <w:sz w:val="28"/>
          <w:szCs w:val="24"/>
        </w:rPr>
        <w:t xml:space="preserve">, изложив пункт 6 </w:t>
      </w:r>
      <w:r w:rsidR="00FB4B6A" w:rsidRPr="000367AB">
        <w:rPr>
          <w:rFonts w:ascii="Times New Roman" w:eastAsia="Times New Roman" w:hAnsi="Times New Roman" w:cs="Times New Roman"/>
          <w:bCs/>
          <w:sz w:val="28"/>
          <w:szCs w:val="24"/>
        </w:rPr>
        <w:t>в новой редакции</w:t>
      </w:r>
      <w:r w:rsidR="002C6775" w:rsidRPr="000367AB">
        <w:rPr>
          <w:rFonts w:ascii="Times New Roman" w:eastAsia="Times New Roman" w:hAnsi="Times New Roman" w:cs="Times New Roman"/>
          <w:bCs/>
          <w:sz w:val="28"/>
          <w:szCs w:val="24"/>
        </w:rPr>
        <w:t>:</w:t>
      </w:r>
    </w:p>
    <w:p w:rsidR="00C7136C" w:rsidRPr="00C7136C" w:rsidRDefault="002C6775" w:rsidP="00C713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C6775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C7136C" w:rsidRPr="00C7136C"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proofErr w:type="gramStart"/>
      <w:r w:rsidR="00C7136C" w:rsidRPr="00C7136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Налогоплательщики, имеющие право на налоговые льготы, в том числе в виде налогового вычета, установленные </w:t>
      </w:r>
      <w:r w:rsidR="00C7136C">
        <w:rPr>
          <w:rFonts w:ascii="Times New Roman" w:eastAsia="Times New Roman" w:hAnsi="Times New Roman" w:cs="Times New Roman"/>
          <w:bCs/>
          <w:sz w:val="28"/>
          <w:szCs w:val="28"/>
        </w:rPr>
        <w:t>законодательством о налогах  и сборах</w:t>
      </w:r>
      <w:r w:rsidR="00C7136C" w:rsidRPr="00C7136C">
        <w:rPr>
          <w:rFonts w:ascii="Times New Roman" w:eastAsia="Times New Roman" w:hAnsi="Times New Roman" w:cs="Times New Roman"/>
          <w:bCs/>
          <w:sz w:val="28"/>
          <w:szCs w:val="28"/>
        </w:rPr>
        <w:t>, представляют в налоговый орган по своему выбору заявление о предоставлении налоговой льготы по форме, утвержденной федеральным органом  исполнительной власти, уполномоченным по контролю и надзору в области налогов и сборов, а также вправе представить документы, подтверждающие право налогоплательщика на налоговую льготу.</w:t>
      </w:r>
      <w:proofErr w:type="gramEnd"/>
    </w:p>
    <w:p w:rsidR="00C7136C" w:rsidRPr="00C7136C" w:rsidRDefault="00C7136C" w:rsidP="00C713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136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Представление заявления о предоставлении налоговой льготы и подтверждение права налогоплательщика на налоговую льготу осуществляются в порядке, аналогичном порядку, предусмотренному пунктом 3 статьи 361.1 Налогового </w:t>
      </w:r>
      <w:r w:rsidR="00FB0B04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C7136C">
        <w:rPr>
          <w:rFonts w:ascii="Times New Roman" w:eastAsia="Times New Roman" w:hAnsi="Times New Roman" w:cs="Times New Roman"/>
          <w:bCs/>
          <w:sz w:val="28"/>
          <w:szCs w:val="28"/>
        </w:rPr>
        <w:t>одекса Российской Федерации.</w:t>
      </w:r>
    </w:p>
    <w:p w:rsidR="002C6775" w:rsidRDefault="00C7136C" w:rsidP="00C713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7136C">
        <w:rPr>
          <w:rFonts w:ascii="Times New Roman" w:eastAsia="Times New Roman" w:hAnsi="Times New Roman" w:cs="Times New Roman"/>
          <w:bCs/>
          <w:sz w:val="28"/>
          <w:szCs w:val="28"/>
        </w:rPr>
        <w:t>В случае</w:t>
      </w:r>
      <w:proofErr w:type="gramStart"/>
      <w:r w:rsidRPr="00C7136C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proofErr w:type="gramEnd"/>
      <w:r w:rsidRPr="00C7136C">
        <w:rPr>
          <w:rFonts w:ascii="Times New Roman" w:eastAsia="Times New Roman" w:hAnsi="Times New Roman" w:cs="Times New Roman"/>
          <w:bCs/>
          <w:sz w:val="28"/>
          <w:szCs w:val="28"/>
        </w:rPr>
        <w:t xml:space="preserve"> если налогоплательщик - физическое лицо, имеющий право на налоговую льготу, в том числе в виде налогового вычета,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</w:t>
      </w:r>
      <w:r w:rsidRPr="00C7136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соответствии с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Налоговым </w:t>
      </w:r>
      <w:r w:rsidR="00FB0B04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C7136C">
        <w:rPr>
          <w:rFonts w:ascii="Times New Roman" w:eastAsia="Times New Roman" w:hAnsi="Times New Roman" w:cs="Times New Roman"/>
          <w:bCs/>
          <w:sz w:val="28"/>
          <w:szCs w:val="28"/>
        </w:rPr>
        <w:t xml:space="preserve">одексом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Российской Федерации </w:t>
      </w:r>
      <w:r w:rsidRPr="00C7136C">
        <w:rPr>
          <w:rFonts w:ascii="Times New Roman" w:eastAsia="Times New Roman" w:hAnsi="Times New Roman" w:cs="Times New Roman"/>
          <w:bCs/>
          <w:sz w:val="28"/>
          <w:szCs w:val="28"/>
        </w:rPr>
        <w:t>и другими федеральными законами, начиная с налогового периода, в котором у налогоплательщика - физического лица возникло право на налоговую льготу</w:t>
      </w:r>
      <w:proofErr w:type="gramStart"/>
      <w:r w:rsidRPr="00C7136C">
        <w:rPr>
          <w:rFonts w:ascii="Times New Roman" w:eastAsia="Times New Roman" w:hAnsi="Times New Roman" w:cs="Times New Roman"/>
          <w:bCs/>
          <w:sz w:val="28"/>
          <w:szCs w:val="28"/>
        </w:rPr>
        <w:t>.».</w:t>
      </w:r>
      <w:proofErr w:type="gramEnd"/>
    </w:p>
    <w:p w:rsidR="002C6775" w:rsidRDefault="0057728D" w:rsidP="0057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2. Главному специалисту администрации Поселкового сельского поселения Тимашевского района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Ляшко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Н.М.</w:t>
      </w:r>
      <w:r w:rsidR="002C6775" w:rsidRPr="002C6775">
        <w:rPr>
          <w:rFonts w:ascii="Times New Roman" w:eastAsia="Times New Roman" w:hAnsi="Times New Roman" w:cs="Times New Roman"/>
          <w:bCs/>
          <w:sz w:val="28"/>
          <w:szCs w:val="24"/>
        </w:rPr>
        <w:t xml:space="preserve"> опубликовать настоящее решение в газете «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Поселковые вести</w:t>
      </w:r>
      <w:r w:rsidR="002C6775" w:rsidRPr="002C6775">
        <w:rPr>
          <w:rFonts w:ascii="Times New Roman" w:eastAsia="Times New Roman" w:hAnsi="Times New Roman" w:cs="Times New Roman"/>
          <w:bCs/>
          <w:sz w:val="28"/>
          <w:szCs w:val="24"/>
        </w:rPr>
        <w:t xml:space="preserve">» и разместить на официальном сайте администрации 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Поселкового сельского</w:t>
      </w:r>
      <w:r w:rsidR="002C6775" w:rsidRPr="002C6775">
        <w:rPr>
          <w:rFonts w:ascii="Times New Roman" w:eastAsia="Times New Roman" w:hAnsi="Times New Roman" w:cs="Times New Roman"/>
          <w:bCs/>
          <w:sz w:val="28"/>
          <w:szCs w:val="24"/>
        </w:rPr>
        <w:t xml:space="preserve"> поселения Тимашевского района</w:t>
      </w:r>
      <w:r w:rsidR="002C6775" w:rsidRPr="002C677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C6775" w:rsidRPr="002C6775">
        <w:rPr>
          <w:rFonts w:ascii="Times New Roman" w:eastAsia="Times New Roman" w:hAnsi="Times New Roman" w:cs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57728D" w:rsidRPr="000D6473" w:rsidRDefault="0057728D" w:rsidP="005772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Cs/>
          <w:sz w:val="28"/>
          <w:szCs w:val="24"/>
        </w:rPr>
        <w:t xml:space="preserve">3. </w:t>
      </w:r>
      <w:proofErr w:type="gramStart"/>
      <w:r w:rsidRPr="0057728D">
        <w:rPr>
          <w:rFonts w:ascii="Times New Roman" w:eastAsia="Times New Roman" w:hAnsi="Times New Roman" w:cs="Times New Roman"/>
          <w:bCs/>
          <w:sz w:val="28"/>
          <w:szCs w:val="24"/>
        </w:rPr>
        <w:t>Контроль за</w:t>
      </w:r>
      <w:proofErr w:type="gramEnd"/>
      <w:r w:rsidRPr="0057728D">
        <w:rPr>
          <w:rFonts w:ascii="Times New Roman" w:eastAsia="Times New Roman" w:hAnsi="Times New Roman" w:cs="Times New Roman"/>
          <w:bCs/>
          <w:sz w:val="28"/>
          <w:szCs w:val="24"/>
        </w:rPr>
        <w:t xml:space="preserve"> выполнением настоящего решения оставляю за собой</w:t>
      </w:r>
      <w:r>
        <w:rPr>
          <w:rFonts w:ascii="Times New Roman" w:eastAsia="Times New Roman" w:hAnsi="Times New Roman" w:cs="Times New Roman"/>
          <w:bCs/>
          <w:sz w:val="28"/>
          <w:szCs w:val="24"/>
        </w:rPr>
        <w:t>.</w:t>
      </w:r>
    </w:p>
    <w:p w:rsidR="002C6775" w:rsidRPr="0057728D" w:rsidRDefault="00D4254C" w:rsidP="0057728D">
      <w:pPr>
        <w:pStyle w:val="a9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4"/>
        </w:rPr>
      </w:pPr>
      <w:r w:rsidRPr="0057728D">
        <w:rPr>
          <w:rFonts w:ascii="Times New Roman" w:eastAsia="Times New Roman" w:hAnsi="Times New Roman" w:cs="Times New Roman"/>
          <w:bCs/>
          <w:sz w:val="28"/>
          <w:szCs w:val="24"/>
        </w:rPr>
        <w:t>Н</w:t>
      </w:r>
      <w:r w:rsidR="005F061E" w:rsidRPr="0057728D">
        <w:rPr>
          <w:rFonts w:ascii="Times New Roman" w:eastAsia="Times New Roman" w:hAnsi="Times New Roman" w:cs="Times New Roman"/>
          <w:bCs/>
          <w:sz w:val="28"/>
          <w:szCs w:val="24"/>
        </w:rPr>
        <w:t>астояще</w:t>
      </w:r>
      <w:r w:rsidRPr="0057728D">
        <w:rPr>
          <w:rFonts w:ascii="Times New Roman" w:eastAsia="Times New Roman" w:hAnsi="Times New Roman" w:cs="Times New Roman"/>
          <w:bCs/>
          <w:sz w:val="28"/>
          <w:szCs w:val="24"/>
        </w:rPr>
        <w:t>е</w:t>
      </w:r>
      <w:r w:rsidR="005F061E" w:rsidRPr="0057728D">
        <w:rPr>
          <w:rFonts w:ascii="Times New Roman" w:eastAsia="Times New Roman" w:hAnsi="Times New Roman" w:cs="Times New Roman"/>
          <w:bCs/>
          <w:sz w:val="28"/>
          <w:szCs w:val="24"/>
        </w:rPr>
        <w:t xml:space="preserve"> решени</w:t>
      </w:r>
      <w:r w:rsidRPr="0057728D">
        <w:rPr>
          <w:rFonts w:ascii="Times New Roman" w:eastAsia="Times New Roman" w:hAnsi="Times New Roman" w:cs="Times New Roman"/>
          <w:bCs/>
          <w:sz w:val="28"/>
          <w:szCs w:val="24"/>
        </w:rPr>
        <w:t>е</w:t>
      </w:r>
      <w:r w:rsidR="005F061E" w:rsidRPr="0057728D">
        <w:rPr>
          <w:rFonts w:ascii="Times New Roman" w:eastAsia="Times New Roman" w:hAnsi="Times New Roman" w:cs="Times New Roman"/>
          <w:bCs/>
          <w:sz w:val="28"/>
          <w:szCs w:val="24"/>
        </w:rPr>
        <w:t xml:space="preserve"> вступа</w:t>
      </w:r>
      <w:r w:rsidRPr="0057728D">
        <w:rPr>
          <w:rFonts w:ascii="Times New Roman" w:eastAsia="Times New Roman" w:hAnsi="Times New Roman" w:cs="Times New Roman"/>
          <w:bCs/>
          <w:sz w:val="28"/>
          <w:szCs w:val="24"/>
        </w:rPr>
        <w:t>е</w:t>
      </w:r>
      <w:r w:rsidR="002C6775" w:rsidRPr="0057728D">
        <w:rPr>
          <w:rFonts w:ascii="Times New Roman" w:eastAsia="Times New Roman" w:hAnsi="Times New Roman" w:cs="Times New Roman"/>
          <w:bCs/>
          <w:sz w:val="28"/>
          <w:szCs w:val="24"/>
        </w:rPr>
        <w:t xml:space="preserve">т в силу </w:t>
      </w:r>
      <w:r w:rsidR="009B35B6" w:rsidRPr="0057728D">
        <w:rPr>
          <w:rFonts w:ascii="Times New Roman" w:eastAsia="Times New Roman" w:hAnsi="Times New Roman" w:cs="Times New Roman"/>
          <w:bCs/>
          <w:sz w:val="28"/>
          <w:szCs w:val="24"/>
        </w:rPr>
        <w:t>с</w:t>
      </w:r>
      <w:r w:rsidR="002C6775" w:rsidRPr="0057728D">
        <w:rPr>
          <w:rFonts w:ascii="Times New Roman" w:eastAsia="Times New Roman" w:hAnsi="Times New Roman" w:cs="Times New Roman"/>
          <w:bCs/>
          <w:sz w:val="28"/>
          <w:szCs w:val="24"/>
        </w:rPr>
        <w:t xml:space="preserve">о </w:t>
      </w:r>
      <w:r w:rsidR="009B35B6" w:rsidRPr="0057728D">
        <w:rPr>
          <w:rFonts w:ascii="Times New Roman" w:eastAsia="Times New Roman" w:hAnsi="Times New Roman" w:cs="Times New Roman"/>
          <w:bCs/>
          <w:sz w:val="28"/>
          <w:szCs w:val="24"/>
        </w:rPr>
        <w:t xml:space="preserve">дня его официального опубликования и распространяется на правоотношения, возникшие </w:t>
      </w:r>
      <w:r w:rsidR="003D239C" w:rsidRPr="0057728D">
        <w:rPr>
          <w:rFonts w:ascii="Times New Roman" w:eastAsia="Times New Roman" w:hAnsi="Times New Roman" w:cs="Times New Roman"/>
          <w:bCs/>
          <w:sz w:val="28"/>
          <w:szCs w:val="24"/>
        </w:rPr>
        <w:t xml:space="preserve">                    </w:t>
      </w:r>
      <w:r w:rsidR="009B35B6" w:rsidRPr="0057728D">
        <w:rPr>
          <w:rFonts w:ascii="Times New Roman" w:eastAsia="Times New Roman" w:hAnsi="Times New Roman" w:cs="Times New Roman"/>
          <w:bCs/>
          <w:sz w:val="28"/>
          <w:szCs w:val="24"/>
        </w:rPr>
        <w:t>с 23 ноября 2020 г.</w:t>
      </w:r>
    </w:p>
    <w:p w:rsidR="002C6775" w:rsidRDefault="002C6775" w:rsidP="002C67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3F5E81" w:rsidRDefault="003F5E81" w:rsidP="002C6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728D" w:rsidRDefault="0057728D" w:rsidP="002C6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775" w:rsidRPr="002C6775" w:rsidRDefault="002C6775" w:rsidP="002C6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2C6775" w:rsidRPr="002C6775" w:rsidRDefault="0057728D" w:rsidP="002C6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Поселкового сельского</w:t>
      </w:r>
      <w:r w:rsidR="002C6775" w:rsidRPr="002C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C6775" w:rsidRPr="002C6775" w:rsidRDefault="002C6775" w:rsidP="002C67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6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Тимашевского района                                           </w:t>
      </w:r>
      <w:r w:rsidR="0057728D">
        <w:rPr>
          <w:rFonts w:ascii="Times New Roman" w:eastAsia="Times New Roman" w:hAnsi="Times New Roman" w:cs="Times New Roman"/>
          <w:sz w:val="28"/>
          <w:szCs w:val="28"/>
          <w:lang w:eastAsia="ru-RU"/>
        </w:rPr>
        <w:t>Н.И. Желтобрюхова</w:t>
      </w:r>
    </w:p>
    <w:p w:rsidR="002C6775" w:rsidRDefault="002C6775" w:rsidP="002C67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C6775" w:rsidRDefault="002C6775" w:rsidP="002C67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2C6775" w:rsidSect="00745B4C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6CD5" w:rsidRDefault="00F36CD5" w:rsidP="00745B4C">
      <w:pPr>
        <w:spacing w:after="0" w:line="240" w:lineRule="auto"/>
      </w:pPr>
      <w:r>
        <w:separator/>
      </w:r>
    </w:p>
  </w:endnote>
  <w:endnote w:type="continuationSeparator" w:id="0">
    <w:p w:rsidR="00F36CD5" w:rsidRDefault="00F36CD5" w:rsidP="0074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6CD5" w:rsidRDefault="00F36CD5" w:rsidP="00745B4C">
      <w:pPr>
        <w:spacing w:after="0" w:line="240" w:lineRule="auto"/>
      </w:pPr>
      <w:r>
        <w:separator/>
      </w:r>
    </w:p>
  </w:footnote>
  <w:footnote w:type="continuationSeparator" w:id="0">
    <w:p w:rsidR="00F36CD5" w:rsidRDefault="00F36CD5" w:rsidP="00745B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1390057"/>
      <w:docPartObj>
        <w:docPartGallery w:val="Page Numbers (Top of Page)"/>
        <w:docPartUnique/>
      </w:docPartObj>
    </w:sdtPr>
    <w:sdtContent>
      <w:p w:rsidR="00745B4C" w:rsidRDefault="0030019A">
        <w:pPr>
          <w:pStyle w:val="a3"/>
          <w:jc w:val="center"/>
        </w:pPr>
        <w:r w:rsidRPr="005F061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745B4C" w:rsidRPr="005F061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F061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C281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5F061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45B4C" w:rsidRDefault="00745B4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476D5"/>
    <w:multiLevelType w:val="multilevel"/>
    <w:tmpl w:val="127A1D08"/>
    <w:lvl w:ilvl="0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>
    <w:nsid w:val="41245251"/>
    <w:multiLevelType w:val="hybridMultilevel"/>
    <w:tmpl w:val="6F26A198"/>
    <w:lvl w:ilvl="0" w:tplc="051C4458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677705B5"/>
    <w:multiLevelType w:val="multilevel"/>
    <w:tmpl w:val="4D483C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79E52BD3"/>
    <w:multiLevelType w:val="multilevel"/>
    <w:tmpl w:val="F84645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7F581AE7"/>
    <w:multiLevelType w:val="hybridMultilevel"/>
    <w:tmpl w:val="694AAA60"/>
    <w:lvl w:ilvl="0" w:tplc="C1CC58B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255362"/>
    <w:rsid w:val="00003C4C"/>
    <w:rsid w:val="000367AB"/>
    <w:rsid w:val="000914AD"/>
    <w:rsid w:val="000A18C9"/>
    <w:rsid w:val="000A6B68"/>
    <w:rsid w:val="000B54F8"/>
    <w:rsid w:val="000B780E"/>
    <w:rsid w:val="000D6473"/>
    <w:rsid w:val="001512F7"/>
    <w:rsid w:val="001C73AF"/>
    <w:rsid w:val="00247D68"/>
    <w:rsid w:val="00255362"/>
    <w:rsid w:val="00296A80"/>
    <w:rsid w:val="002B28BC"/>
    <w:rsid w:val="002C19D7"/>
    <w:rsid w:val="002C6775"/>
    <w:rsid w:val="0030019A"/>
    <w:rsid w:val="00315942"/>
    <w:rsid w:val="0037601F"/>
    <w:rsid w:val="003D239C"/>
    <w:rsid w:val="003F5E81"/>
    <w:rsid w:val="004066A7"/>
    <w:rsid w:val="00412DFB"/>
    <w:rsid w:val="00464E05"/>
    <w:rsid w:val="00465A92"/>
    <w:rsid w:val="00472DB8"/>
    <w:rsid w:val="00524897"/>
    <w:rsid w:val="00562913"/>
    <w:rsid w:val="005666D2"/>
    <w:rsid w:val="0057728D"/>
    <w:rsid w:val="005B57A5"/>
    <w:rsid w:val="005B66CB"/>
    <w:rsid w:val="005F061E"/>
    <w:rsid w:val="00630F67"/>
    <w:rsid w:val="00641EEE"/>
    <w:rsid w:val="00683267"/>
    <w:rsid w:val="006A3805"/>
    <w:rsid w:val="00705D7B"/>
    <w:rsid w:val="0074126F"/>
    <w:rsid w:val="00745B4C"/>
    <w:rsid w:val="00756339"/>
    <w:rsid w:val="00781941"/>
    <w:rsid w:val="00814402"/>
    <w:rsid w:val="008D5048"/>
    <w:rsid w:val="00955D20"/>
    <w:rsid w:val="009A43A8"/>
    <w:rsid w:val="009B35B6"/>
    <w:rsid w:val="009D0A2D"/>
    <w:rsid w:val="009D2B4D"/>
    <w:rsid w:val="009E03AD"/>
    <w:rsid w:val="00A337EF"/>
    <w:rsid w:val="00A73AD5"/>
    <w:rsid w:val="00AF6808"/>
    <w:rsid w:val="00B160E7"/>
    <w:rsid w:val="00B45046"/>
    <w:rsid w:val="00BA279A"/>
    <w:rsid w:val="00BF201D"/>
    <w:rsid w:val="00C27272"/>
    <w:rsid w:val="00C62A77"/>
    <w:rsid w:val="00C704E3"/>
    <w:rsid w:val="00C7136C"/>
    <w:rsid w:val="00CF7D81"/>
    <w:rsid w:val="00D4254C"/>
    <w:rsid w:val="00D4404E"/>
    <w:rsid w:val="00D85512"/>
    <w:rsid w:val="00E349AE"/>
    <w:rsid w:val="00E55311"/>
    <w:rsid w:val="00E6092D"/>
    <w:rsid w:val="00E66437"/>
    <w:rsid w:val="00E7133D"/>
    <w:rsid w:val="00E95487"/>
    <w:rsid w:val="00EE48C9"/>
    <w:rsid w:val="00F155FE"/>
    <w:rsid w:val="00F36CD5"/>
    <w:rsid w:val="00FA5660"/>
    <w:rsid w:val="00FB0B04"/>
    <w:rsid w:val="00FB4B6A"/>
    <w:rsid w:val="00FC2816"/>
    <w:rsid w:val="00FD2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512"/>
  </w:style>
  <w:style w:type="paragraph" w:styleId="4">
    <w:name w:val="heading 4"/>
    <w:basedOn w:val="a"/>
    <w:next w:val="a"/>
    <w:link w:val="40"/>
    <w:unhideWhenUsed/>
    <w:qFormat/>
    <w:rsid w:val="0057728D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5B4C"/>
  </w:style>
  <w:style w:type="paragraph" w:styleId="a5">
    <w:name w:val="footer"/>
    <w:basedOn w:val="a"/>
    <w:link w:val="a6"/>
    <w:uiPriority w:val="99"/>
    <w:unhideWhenUsed/>
    <w:rsid w:val="00745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5B4C"/>
  </w:style>
  <w:style w:type="paragraph" w:styleId="a7">
    <w:name w:val="Balloon Text"/>
    <w:basedOn w:val="a"/>
    <w:link w:val="a8"/>
    <w:uiPriority w:val="99"/>
    <w:semiHidden/>
    <w:unhideWhenUsed/>
    <w:rsid w:val="00745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5B4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72DB8"/>
    <w:pPr>
      <w:ind w:left="720"/>
      <w:contextualSpacing/>
    </w:pPr>
  </w:style>
  <w:style w:type="table" w:styleId="aa">
    <w:name w:val="Table Grid"/>
    <w:basedOn w:val="a1"/>
    <w:uiPriority w:val="59"/>
    <w:rsid w:val="00814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57728D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5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5B4C"/>
  </w:style>
  <w:style w:type="paragraph" w:styleId="a5">
    <w:name w:val="footer"/>
    <w:basedOn w:val="a"/>
    <w:link w:val="a6"/>
    <w:uiPriority w:val="99"/>
    <w:unhideWhenUsed/>
    <w:rsid w:val="00745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5B4C"/>
  </w:style>
  <w:style w:type="paragraph" w:styleId="a7">
    <w:name w:val="Balloon Text"/>
    <w:basedOn w:val="a"/>
    <w:link w:val="a8"/>
    <w:uiPriority w:val="99"/>
    <w:semiHidden/>
    <w:unhideWhenUsed/>
    <w:rsid w:val="00745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5B4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72DB8"/>
    <w:pPr>
      <w:ind w:left="720"/>
      <w:contextualSpacing/>
    </w:pPr>
  </w:style>
  <w:style w:type="table" w:styleId="aa">
    <w:name w:val="Table Grid"/>
    <w:basedOn w:val="a1"/>
    <w:uiPriority w:val="59"/>
    <w:rsid w:val="00814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48E56-76EA-4A56-BFC1-0CA134C0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7</cp:revision>
  <cp:lastPrinted>2021-04-03T13:04:00Z</cp:lastPrinted>
  <dcterms:created xsi:type="dcterms:W3CDTF">2021-04-01T14:52:00Z</dcterms:created>
  <dcterms:modified xsi:type="dcterms:W3CDTF">2021-05-26T07:42:00Z</dcterms:modified>
</cp:coreProperties>
</file>