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E1" w:rsidRDefault="009E13C0" w:rsidP="00916AE1">
      <w:pPr>
        <w:spacing w:line="360" w:lineRule="exact"/>
        <w:ind w:left="-142" w:right="-285"/>
        <w:jc w:val="center"/>
        <w:rPr>
          <w:b/>
          <w:sz w:val="28"/>
          <w:szCs w:val="28"/>
        </w:rPr>
      </w:pPr>
      <w:r w:rsidRPr="009E13C0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2709545</wp:posOffset>
            </wp:positionH>
            <wp:positionV relativeFrom="paragraph">
              <wp:posOffset>-224790</wp:posOffset>
            </wp:positionV>
            <wp:extent cx="619125" cy="676275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322E">
        <w:rPr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916AE1" w:rsidRDefault="00916AE1" w:rsidP="00916AE1">
      <w:pPr>
        <w:spacing w:line="360" w:lineRule="exact"/>
        <w:ind w:left="-142" w:right="-285"/>
        <w:jc w:val="center"/>
        <w:rPr>
          <w:b/>
          <w:sz w:val="28"/>
          <w:szCs w:val="28"/>
        </w:rPr>
      </w:pPr>
    </w:p>
    <w:p w:rsidR="00916AE1" w:rsidRDefault="00916AE1" w:rsidP="00916AE1">
      <w:pPr>
        <w:spacing w:line="360" w:lineRule="exact"/>
        <w:ind w:left="-142"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727199">
        <w:rPr>
          <w:b/>
          <w:sz w:val="28"/>
          <w:szCs w:val="28"/>
        </w:rPr>
        <w:t>ПОСЕЛКОВОГО</w:t>
      </w:r>
      <w:r>
        <w:rPr>
          <w:b/>
          <w:sz w:val="28"/>
          <w:szCs w:val="28"/>
        </w:rPr>
        <w:t xml:space="preserve"> СЕЛЬСКОГО ПОСЕЛЕНИЯ ТИМАШЕВСКОГО РАЙОНА</w:t>
      </w:r>
    </w:p>
    <w:p w:rsidR="00916AE1" w:rsidRDefault="00916AE1" w:rsidP="00916AE1">
      <w:pPr>
        <w:spacing w:line="360" w:lineRule="exact"/>
        <w:ind w:right="-285"/>
        <w:rPr>
          <w:b/>
          <w:sz w:val="24"/>
          <w:szCs w:val="24"/>
        </w:rPr>
      </w:pPr>
    </w:p>
    <w:p w:rsidR="00916AE1" w:rsidRDefault="00916AE1" w:rsidP="00916AE1">
      <w:pPr>
        <w:pStyle w:val="2"/>
        <w:spacing w:line="360" w:lineRule="exact"/>
        <w:ind w:right="-285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E25394" w:rsidRPr="00E25394" w:rsidRDefault="00E25394" w:rsidP="00E25394"/>
    <w:p w:rsidR="00916AE1" w:rsidRPr="00E25394" w:rsidRDefault="00E25394" w:rsidP="00916AE1">
      <w:pPr>
        <w:spacing w:line="360" w:lineRule="exact"/>
        <w:ind w:right="-285"/>
        <w:jc w:val="center"/>
        <w:rPr>
          <w:sz w:val="28"/>
          <w:szCs w:val="24"/>
        </w:rPr>
      </w:pPr>
      <w:r w:rsidRPr="00E25394">
        <w:rPr>
          <w:sz w:val="28"/>
          <w:szCs w:val="24"/>
        </w:rPr>
        <w:t xml:space="preserve">от 27 июня 2022 г.  </w:t>
      </w:r>
      <w:r>
        <w:rPr>
          <w:sz w:val="28"/>
          <w:szCs w:val="24"/>
        </w:rPr>
        <w:t xml:space="preserve">  </w:t>
      </w:r>
      <w:r w:rsidRPr="00E25394">
        <w:rPr>
          <w:sz w:val="28"/>
          <w:szCs w:val="24"/>
        </w:rPr>
        <w:t xml:space="preserve">              </w:t>
      </w:r>
      <w:r>
        <w:rPr>
          <w:sz w:val="28"/>
          <w:szCs w:val="24"/>
        </w:rPr>
        <w:t xml:space="preserve">                       </w:t>
      </w:r>
      <w:r w:rsidRPr="00E25394">
        <w:rPr>
          <w:sz w:val="28"/>
          <w:szCs w:val="24"/>
        </w:rPr>
        <w:t xml:space="preserve">                                                       № 46/1</w:t>
      </w:r>
    </w:p>
    <w:p w:rsidR="00916AE1" w:rsidRPr="00916AE1" w:rsidRDefault="009E13C0" w:rsidP="00916AE1">
      <w:pPr>
        <w:tabs>
          <w:tab w:val="left" w:pos="9356"/>
        </w:tabs>
        <w:spacing w:line="280" w:lineRule="exact"/>
        <w:ind w:left="-426" w:right="-285"/>
        <w:jc w:val="center"/>
        <w:rPr>
          <w:sz w:val="24"/>
          <w:szCs w:val="24"/>
        </w:rPr>
      </w:pPr>
      <w:r>
        <w:rPr>
          <w:sz w:val="24"/>
          <w:szCs w:val="24"/>
        </w:rPr>
        <w:t>посёлок Советский</w:t>
      </w:r>
    </w:p>
    <w:p w:rsidR="00916AE1" w:rsidRDefault="00916AE1" w:rsidP="00916AE1">
      <w:pPr>
        <w:widowControl w:val="0"/>
        <w:ind w:right="-285"/>
        <w:outlineLvl w:val="0"/>
        <w:rPr>
          <w:b/>
          <w:sz w:val="28"/>
          <w:szCs w:val="28"/>
        </w:rPr>
      </w:pPr>
    </w:p>
    <w:p w:rsidR="00665D62" w:rsidRDefault="00916AE1" w:rsidP="0060141A">
      <w:pPr>
        <w:widowControl w:val="0"/>
        <w:ind w:left="567" w:right="-285"/>
        <w:jc w:val="center"/>
        <w:rPr>
          <w:b/>
          <w:bCs/>
          <w:sz w:val="28"/>
          <w:szCs w:val="28"/>
        </w:rPr>
      </w:pPr>
      <w:bookmarkStart w:id="0" w:name="sub_26022"/>
      <w:r w:rsidRPr="00DA1BA0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916AE1" w:rsidRDefault="009E13C0" w:rsidP="0060141A">
      <w:pPr>
        <w:widowControl w:val="0"/>
        <w:ind w:left="567"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Поселкового</w:t>
      </w:r>
      <w:r w:rsidR="00593E81">
        <w:rPr>
          <w:b/>
          <w:bCs/>
          <w:sz w:val="28"/>
          <w:szCs w:val="28"/>
        </w:rPr>
        <w:t xml:space="preserve"> сельского поселения </w:t>
      </w:r>
      <w:r w:rsidR="00916AE1" w:rsidRPr="00AB215A">
        <w:rPr>
          <w:b/>
          <w:bCs/>
          <w:sz w:val="28"/>
          <w:szCs w:val="28"/>
        </w:rPr>
        <w:t>Тимашевского района</w:t>
      </w:r>
      <w:r w:rsidR="00916AE1" w:rsidRPr="00DA1BA0">
        <w:rPr>
          <w:b/>
          <w:bCs/>
          <w:sz w:val="28"/>
          <w:szCs w:val="28"/>
        </w:rPr>
        <w:t xml:space="preserve"> </w:t>
      </w:r>
    </w:p>
    <w:p w:rsidR="00916AE1" w:rsidRPr="003B0B47" w:rsidRDefault="00916AE1" w:rsidP="0060141A">
      <w:pPr>
        <w:widowControl w:val="0"/>
        <w:ind w:left="567" w:right="-285"/>
        <w:jc w:val="center"/>
        <w:rPr>
          <w:sz w:val="28"/>
          <w:szCs w:val="28"/>
        </w:rPr>
      </w:pPr>
      <w:r w:rsidRPr="00DA1BA0">
        <w:rPr>
          <w:b/>
          <w:bCs/>
          <w:sz w:val="28"/>
          <w:szCs w:val="28"/>
        </w:rPr>
        <w:t xml:space="preserve">от </w:t>
      </w:r>
      <w:r w:rsidR="009E13C0">
        <w:rPr>
          <w:b/>
          <w:bCs/>
          <w:sz w:val="28"/>
          <w:szCs w:val="28"/>
        </w:rPr>
        <w:t>30 ноября 2021 г. № 85</w:t>
      </w:r>
      <w:r>
        <w:rPr>
          <w:b/>
          <w:bCs/>
          <w:sz w:val="28"/>
          <w:szCs w:val="28"/>
        </w:rPr>
        <w:t xml:space="preserve"> </w:t>
      </w:r>
      <w:r w:rsidRPr="00DA1BA0">
        <w:rPr>
          <w:b/>
          <w:bCs/>
          <w:sz w:val="28"/>
          <w:szCs w:val="28"/>
        </w:rPr>
        <w:t>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p w:rsidR="00916AE1" w:rsidRPr="003B0B47" w:rsidRDefault="00916AE1" w:rsidP="00916AE1">
      <w:pPr>
        <w:widowControl w:val="0"/>
        <w:ind w:right="-285"/>
        <w:rPr>
          <w:sz w:val="28"/>
          <w:szCs w:val="28"/>
        </w:rPr>
      </w:pPr>
    </w:p>
    <w:p w:rsidR="00916AE1" w:rsidRPr="003B0B47" w:rsidRDefault="00916AE1" w:rsidP="00916AE1">
      <w:pPr>
        <w:widowControl w:val="0"/>
        <w:ind w:right="-285"/>
        <w:rPr>
          <w:sz w:val="28"/>
          <w:szCs w:val="28"/>
        </w:rPr>
      </w:pPr>
    </w:p>
    <w:p w:rsidR="00593E81" w:rsidRPr="00593E81" w:rsidRDefault="00916AE1" w:rsidP="0060141A">
      <w:pPr>
        <w:widowControl w:val="0"/>
        <w:tabs>
          <w:tab w:val="left" w:pos="993"/>
          <w:tab w:val="left" w:pos="1276"/>
          <w:tab w:val="left" w:pos="1418"/>
        </w:tabs>
        <w:ind w:right="-285" w:firstLine="567"/>
        <w:jc w:val="both"/>
        <w:outlineLvl w:val="0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В соответствии с </w:t>
      </w:r>
      <w:r w:rsidRPr="000A3DDF">
        <w:rPr>
          <w:sz w:val="28"/>
          <w:szCs w:val="28"/>
        </w:rPr>
        <w:t xml:space="preserve">Федеральными законами </w:t>
      </w:r>
      <w:r>
        <w:rPr>
          <w:sz w:val="28"/>
          <w:szCs w:val="28"/>
        </w:rPr>
        <w:t>от 15 апреля 2022 г. №</w:t>
      </w:r>
      <w:r w:rsidRPr="00FA4BE5">
        <w:rPr>
          <w:sz w:val="28"/>
          <w:szCs w:val="28"/>
        </w:rPr>
        <w:t> 92-ФЗ</w:t>
      </w:r>
      <w:r>
        <w:rPr>
          <w:sz w:val="28"/>
          <w:szCs w:val="28"/>
        </w:rPr>
        <w:t xml:space="preserve"> «</w:t>
      </w:r>
      <w:r w:rsidRPr="00FA4BE5">
        <w:rPr>
          <w:sz w:val="28"/>
          <w:szCs w:val="28"/>
        </w:rPr>
        <w:t xml:space="preserve">О </w:t>
      </w:r>
      <w:proofErr w:type="gramStart"/>
      <w:r w:rsidRPr="00FA4BE5">
        <w:rPr>
          <w:sz w:val="28"/>
          <w:szCs w:val="28"/>
        </w:rPr>
        <w:t>внесении изменений в отдельные законодате</w:t>
      </w:r>
      <w:r>
        <w:rPr>
          <w:sz w:val="28"/>
          <w:szCs w:val="28"/>
        </w:rPr>
        <w:t>льные акты Российской Федерации»</w:t>
      </w:r>
      <w:r w:rsidRPr="00940028">
        <w:rPr>
          <w:sz w:val="28"/>
          <w:szCs w:val="28"/>
        </w:rPr>
        <w:t xml:space="preserve">, от 27 июля 2010 г. № 210-ФЗ «Об организации предоставления государственных и муниципальных услуг», </w:t>
      </w:r>
      <w:r w:rsidR="00593E81" w:rsidRPr="00593E81">
        <w:rPr>
          <w:bCs/>
          <w:kern w:val="32"/>
          <w:sz w:val="28"/>
          <w:szCs w:val="28"/>
          <w:lang w:eastAsia="ar-SA"/>
        </w:rPr>
        <w:t xml:space="preserve">постановлением администрации </w:t>
      </w:r>
      <w:r w:rsidR="009E13C0">
        <w:rPr>
          <w:bCs/>
          <w:kern w:val="32"/>
          <w:sz w:val="28"/>
          <w:szCs w:val="28"/>
          <w:lang w:eastAsia="ar-SA"/>
        </w:rPr>
        <w:t>Поселкового</w:t>
      </w:r>
      <w:r w:rsidR="00593E81" w:rsidRPr="00593E81">
        <w:rPr>
          <w:bCs/>
          <w:kern w:val="32"/>
          <w:sz w:val="28"/>
          <w:szCs w:val="28"/>
          <w:lang w:eastAsia="ar-SA"/>
        </w:rPr>
        <w:t xml:space="preserve"> сельского поселения Тимашевского района от </w:t>
      </w:r>
      <w:r w:rsidR="0060141A">
        <w:rPr>
          <w:sz w:val="28"/>
          <w:szCs w:val="28"/>
          <w:lang w:eastAsia="ar-SA"/>
        </w:rPr>
        <w:t>8 декабря 2021 г. № 90</w:t>
      </w:r>
      <w:r w:rsidR="00593E81" w:rsidRPr="00593E81">
        <w:rPr>
          <w:sz w:val="28"/>
          <w:szCs w:val="28"/>
          <w:lang w:eastAsia="ar-SA"/>
        </w:rPr>
        <w:t xml:space="preserve"> </w:t>
      </w:r>
      <w:r w:rsidR="00593E81" w:rsidRPr="00593E81">
        <w:rPr>
          <w:bCs/>
          <w:kern w:val="32"/>
          <w:sz w:val="28"/>
          <w:szCs w:val="28"/>
          <w:lang w:eastAsia="ar-SA"/>
        </w:rPr>
        <w:t>«</w:t>
      </w:r>
      <w:r w:rsidR="0060141A" w:rsidRPr="0060141A">
        <w:rPr>
          <w:b/>
          <w:sz w:val="28"/>
          <w:szCs w:val="28"/>
        </w:rPr>
        <w:t xml:space="preserve"> </w:t>
      </w:r>
      <w:r w:rsidR="0060141A" w:rsidRPr="0060141A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 муниципальных услуг</w:t>
      </w:r>
      <w:r w:rsidR="00040FF3">
        <w:rPr>
          <w:bCs/>
          <w:kern w:val="32"/>
          <w:sz w:val="28"/>
          <w:szCs w:val="28"/>
          <w:lang w:eastAsia="ar-SA"/>
        </w:rPr>
        <w:t xml:space="preserve">» (в редакции от </w:t>
      </w:r>
      <w:r w:rsidR="0060141A">
        <w:rPr>
          <w:bCs/>
          <w:kern w:val="32"/>
          <w:sz w:val="28"/>
          <w:szCs w:val="28"/>
          <w:lang w:eastAsia="ar-SA"/>
        </w:rPr>
        <w:t>22 февраля 2022 г</w:t>
      </w:r>
      <w:proofErr w:type="gramEnd"/>
      <w:r w:rsidR="0060141A">
        <w:rPr>
          <w:bCs/>
          <w:kern w:val="32"/>
          <w:sz w:val="28"/>
          <w:szCs w:val="28"/>
          <w:lang w:eastAsia="ar-SA"/>
        </w:rPr>
        <w:t>. № 13</w:t>
      </w:r>
      <w:r w:rsidR="00040FF3">
        <w:rPr>
          <w:bCs/>
          <w:kern w:val="32"/>
          <w:sz w:val="28"/>
          <w:szCs w:val="28"/>
          <w:lang w:eastAsia="ar-SA"/>
        </w:rPr>
        <w:t xml:space="preserve">), </w:t>
      </w:r>
      <w:r w:rsidR="00593E81" w:rsidRPr="00593E81">
        <w:rPr>
          <w:bCs/>
          <w:kern w:val="32"/>
          <w:sz w:val="28"/>
          <w:szCs w:val="28"/>
          <w:lang w:eastAsia="ar-SA"/>
        </w:rPr>
        <w:t xml:space="preserve">Уставом </w:t>
      </w:r>
      <w:r w:rsidR="0060141A">
        <w:rPr>
          <w:sz w:val="28"/>
          <w:szCs w:val="28"/>
          <w:lang w:eastAsia="ar-SA"/>
        </w:rPr>
        <w:t>Поселкового</w:t>
      </w:r>
      <w:r w:rsidR="00593E81" w:rsidRPr="00593E81">
        <w:rPr>
          <w:sz w:val="28"/>
          <w:szCs w:val="28"/>
          <w:lang w:eastAsia="ar-SA"/>
        </w:rPr>
        <w:t xml:space="preserve"> сельского поселения Тимашевского района</w:t>
      </w:r>
      <w:r w:rsidR="00593E81" w:rsidRPr="00593E81">
        <w:rPr>
          <w:bCs/>
          <w:kern w:val="32"/>
          <w:sz w:val="28"/>
          <w:szCs w:val="28"/>
          <w:lang w:eastAsia="ar-SA"/>
        </w:rPr>
        <w:t xml:space="preserve">, </w:t>
      </w:r>
      <w:proofErr w:type="gramStart"/>
      <w:r w:rsidR="00593E81" w:rsidRPr="00593E81">
        <w:rPr>
          <w:bCs/>
          <w:kern w:val="32"/>
          <w:sz w:val="28"/>
          <w:szCs w:val="28"/>
          <w:lang w:eastAsia="ar-SA"/>
        </w:rPr>
        <w:t>п</w:t>
      </w:r>
      <w:proofErr w:type="gramEnd"/>
      <w:r w:rsidR="00040FF3">
        <w:rPr>
          <w:bCs/>
          <w:kern w:val="32"/>
          <w:sz w:val="28"/>
          <w:szCs w:val="28"/>
          <w:lang w:eastAsia="ar-SA"/>
        </w:rPr>
        <w:t xml:space="preserve"> </w:t>
      </w:r>
      <w:r w:rsidR="00593E81" w:rsidRPr="00593E81">
        <w:rPr>
          <w:bCs/>
          <w:kern w:val="32"/>
          <w:sz w:val="28"/>
          <w:szCs w:val="28"/>
          <w:lang w:eastAsia="ar-SA"/>
        </w:rPr>
        <w:t>о</w:t>
      </w:r>
      <w:r w:rsidR="00040FF3">
        <w:rPr>
          <w:bCs/>
          <w:kern w:val="32"/>
          <w:sz w:val="28"/>
          <w:szCs w:val="28"/>
          <w:lang w:eastAsia="ar-SA"/>
        </w:rPr>
        <w:t xml:space="preserve"> </w:t>
      </w:r>
      <w:r w:rsidR="00593E81" w:rsidRPr="00593E81">
        <w:rPr>
          <w:bCs/>
          <w:kern w:val="32"/>
          <w:sz w:val="28"/>
          <w:szCs w:val="28"/>
          <w:lang w:eastAsia="ar-SA"/>
        </w:rPr>
        <w:t>с</w:t>
      </w:r>
      <w:r w:rsidR="00040FF3">
        <w:rPr>
          <w:bCs/>
          <w:kern w:val="32"/>
          <w:sz w:val="28"/>
          <w:szCs w:val="28"/>
          <w:lang w:eastAsia="ar-SA"/>
        </w:rPr>
        <w:t xml:space="preserve"> </w:t>
      </w:r>
      <w:r w:rsidR="00593E81" w:rsidRPr="00593E81">
        <w:rPr>
          <w:bCs/>
          <w:kern w:val="32"/>
          <w:sz w:val="28"/>
          <w:szCs w:val="28"/>
          <w:lang w:eastAsia="ar-SA"/>
        </w:rPr>
        <w:t>т</w:t>
      </w:r>
      <w:r w:rsidR="00040FF3">
        <w:rPr>
          <w:bCs/>
          <w:kern w:val="32"/>
          <w:sz w:val="28"/>
          <w:szCs w:val="28"/>
          <w:lang w:eastAsia="ar-SA"/>
        </w:rPr>
        <w:t xml:space="preserve"> </w:t>
      </w:r>
      <w:r w:rsidR="00593E81" w:rsidRPr="00593E81">
        <w:rPr>
          <w:bCs/>
          <w:kern w:val="32"/>
          <w:sz w:val="28"/>
          <w:szCs w:val="28"/>
          <w:lang w:eastAsia="ar-SA"/>
        </w:rPr>
        <w:t>а</w:t>
      </w:r>
      <w:r w:rsidR="00040FF3">
        <w:rPr>
          <w:bCs/>
          <w:kern w:val="32"/>
          <w:sz w:val="28"/>
          <w:szCs w:val="28"/>
          <w:lang w:eastAsia="ar-SA"/>
        </w:rPr>
        <w:t xml:space="preserve"> </w:t>
      </w:r>
      <w:r w:rsidR="00593E81" w:rsidRPr="00593E81">
        <w:rPr>
          <w:bCs/>
          <w:kern w:val="32"/>
          <w:sz w:val="28"/>
          <w:szCs w:val="28"/>
          <w:lang w:eastAsia="ar-SA"/>
        </w:rPr>
        <w:t>н</w:t>
      </w:r>
      <w:r w:rsidR="00040FF3">
        <w:rPr>
          <w:bCs/>
          <w:kern w:val="32"/>
          <w:sz w:val="28"/>
          <w:szCs w:val="28"/>
          <w:lang w:eastAsia="ar-SA"/>
        </w:rPr>
        <w:t xml:space="preserve"> </w:t>
      </w:r>
      <w:r w:rsidR="00593E81" w:rsidRPr="00593E81">
        <w:rPr>
          <w:bCs/>
          <w:kern w:val="32"/>
          <w:sz w:val="28"/>
          <w:szCs w:val="28"/>
          <w:lang w:eastAsia="ar-SA"/>
        </w:rPr>
        <w:t>о</w:t>
      </w:r>
      <w:r w:rsidR="00040FF3">
        <w:rPr>
          <w:bCs/>
          <w:kern w:val="32"/>
          <w:sz w:val="28"/>
          <w:szCs w:val="28"/>
          <w:lang w:eastAsia="ar-SA"/>
        </w:rPr>
        <w:t xml:space="preserve"> </w:t>
      </w:r>
      <w:r w:rsidR="00593E81" w:rsidRPr="00593E81">
        <w:rPr>
          <w:bCs/>
          <w:kern w:val="32"/>
          <w:sz w:val="28"/>
          <w:szCs w:val="28"/>
          <w:lang w:eastAsia="ar-SA"/>
        </w:rPr>
        <w:t>в</w:t>
      </w:r>
      <w:r w:rsidR="00040FF3">
        <w:rPr>
          <w:bCs/>
          <w:kern w:val="32"/>
          <w:sz w:val="28"/>
          <w:szCs w:val="28"/>
          <w:lang w:eastAsia="ar-SA"/>
        </w:rPr>
        <w:t xml:space="preserve"> </w:t>
      </w:r>
      <w:r w:rsidR="00593E81" w:rsidRPr="00593E81">
        <w:rPr>
          <w:bCs/>
          <w:kern w:val="32"/>
          <w:sz w:val="28"/>
          <w:szCs w:val="28"/>
          <w:lang w:eastAsia="ar-SA"/>
        </w:rPr>
        <w:t>л</w:t>
      </w:r>
      <w:r w:rsidR="00040FF3">
        <w:rPr>
          <w:bCs/>
          <w:kern w:val="32"/>
          <w:sz w:val="28"/>
          <w:szCs w:val="28"/>
          <w:lang w:eastAsia="ar-SA"/>
        </w:rPr>
        <w:t xml:space="preserve"> </w:t>
      </w:r>
      <w:r w:rsidR="00593E81" w:rsidRPr="00593E81">
        <w:rPr>
          <w:bCs/>
          <w:kern w:val="32"/>
          <w:sz w:val="28"/>
          <w:szCs w:val="28"/>
          <w:lang w:eastAsia="ar-SA"/>
        </w:rPr>
        <w:t>я</w:t>
      </w:r>
      <w:r w:rsidR="00040FF3">
        <w:rPr>
          <w:bCs/>
          <w:kern w:val="32"/>
          <w:sz w:val="28"/>
          <w:szCs w:val="28"/>
          <w:lang w:eastAsia="ar-SA"/>
        </w:rPr>
        <w:t xml:space="preserve"> </w:t>
      </w:r>
      <w:r w:rsidR="00593E81" w:rsidRPr="00593E81">
        <w:rPr>
          <w:bCs/>
          <w:kern w:val="32"/>
          <w:sz w:val="28"/>
          <w:szCs w:val="28"/>
          <w:lang w:eastAsia="ar-SA"/>
        </w:rPr>
        <w:t>ю:</w:t>
      </w:r>
    </w:p>
    <w:p w:rsidR="00916AE1" w:rsidRPr="00727199" w:rsidRDefault="00040FF3" w:rsidP="00040FF3">
      <w:pPr>
        <w:widowControl w:val="0"/>
        <w:ind w:right="-285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916AE1" w:rsidRPr="00040FF3">
        <w:rPr>
          <w:sz w:val="28"/>
          <w:szCs w:val="28"/>
        </w:rPr>
        <w:t xml:space="preserve">Внести в </w:t>
      </w:r>
      <w:r w:rsidRPr="00040FF3">
        <w:rPr>
          <w:bCs/>
          <w:sz w:val="28"/>
          <w:szCs w:val="28"/>
        </w:rPr>
        <w:t xml:space="preserve">постановление администрации </w:t>
      </w:r>
      <w:r w:rsidR="00727199">
        <w:rPr>
          <w:bCs/>
          <w:sz w:val="28"/>
          <w:szCs w:val="28"/>
        </w:rPr>
        <w:t>Поселкового</w:t>
      </w:r>
      <w:r w:rsidRPr="00040FF3">
        <w:rPr>
          <w:bCs/>
          <w:sz w:val="28"/>
          <w:szCs w:val="28"/>
        </w:rPr>
        <w:t xml:space="preserve"> сельского поселения Тимашевского района</w:t>
      </w:r>
      <w:r w:rsidR="00727199">
        <w:rPr>
          <w:bCs/>
          <w:sz w:val="28"/>
          <w:szCs w:val="28"/>
        </w:rPr>
        <w:t xml:space="preserve"> </w:t>
      </w:r>
      <w:r w:rsidR="00727199" w:rsidRPr="00727199">
        <w:rPr>
          <w:bCs/>
          <w:sz w:val="28"/>
          <w:szCs w:val="28"/>
        </w:rPr>
        <w:t>от 30 ноября 2021 г. № 85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 w:rsidRPr="00727199">
        <w:rPr>
          <w:bCs/>
          <w:sz w:val="28"/>
          <w:szCs w:val="28"/>
        </w:rPr>
        <w:t>»</w:t>
      </w:r>
      <w:r w:rsidR="00727199" w:rsidRPr="00727199">
        <w:rPr>
          <w:bCs/>
          <w:sz w:val="28"/>
          <w:szCs w:val="28"/>
        </w:rPr>
        <w:t xml:space="preserve"> </w:t>
      </w:r>
      <w:r w:rsidR="00916AE1" w:rsidRPr="00727199">
        <w:rPr>
          <w:sz w:val="28"/>
          <w:szCs w:val="28"/>
        </w:rPr>
        <w:t>следующие изменения:</w:t>
      </w:r>
    </w:p>
    <w:p w:rsidR="00916AE1" w:rsidRPr="00E038C1" w:rsidRDefault="00916AE1" w:rsidP="00916AE1">
      <w:pPr>
        <w:widowControl w:val="0"/>
        <w:tabs>
          <w:tab w:val="left" w:pos="1134"/>
        </w:tabs>
        <w:ind w:right="-285" w:firstLine="709"/>
        <w:jc w:val="both"/>
        <w:rPr>
          <w:bCs/>
          <w:sz w:val="28"/>
          <w:szCs w:val="28"/>
        </w:rPr>
      </w:pPr>
      <w:r w:rsidRPr="00727199">
        <w:rPr>
          <w:bCs/>
          <w:sz w:val="28"/>
          <w:szCs w:val="28"/>
        </w:rPr>
        <w:t>1.1.</w:t>
      </w:r>
      <w:r w:rsidRPr="00727199">
        <w:t xml:space="preserve"> </w:t>
      </w:r>
      <w:r w:rsidRPr="00727199">
        <w:rPr>
          <w:bCs/>
          <w:sz w:val="28"/>
          <w:szCs w:val="28"/>
        </w:rPr>
        <w:t>В третьем абзаце пункта 1.1.2 подраздела 1.1 Приложения к постановлению</w:t>
      </w:r>
      <w:r w:rsidRPr="0091507E">
        <w:rPr>
          <w:bCs/>
          <w:sz w:val="28"/>
          <w:szCs w:val="28"/>
        </w:rPr>
        <w:t xml:space="preserve"> слова «</w:t>
      </w:r>
      <w:r>
        <w:rPr>
          <w:bCs/>
          <w:sz w:val="28"/>
          <w:szCs w:val="28"/>
        </w:rPr>
        <w:t xml:space="preserve">на </w:t>
      </w:r>
      <w:r w:rsidRPr="0091507E">
        <w:rPr>
          <w:bCs/>
          <w:sz w:val="28"/>
          <w:szCs w:val="28"/>
        </w:rPr>
        <w:t>два процента» заменить словами «на десять процентов»</w:t>
      </w:r>
      <w:r>
        <w:rPr>
          <w:bCs/>
          <w:sz w:val="28"/>
          <w:szCs w:val="28"/>
        </w:rPr>
        <w:t>.</w:t>
      </w:r>
    </w:p>
    <w:p w:rsidR="00916AE1" w:rsidRDefault="00916AE1" w:rsidP="00916AE1">
      <w:pPr>
        <w:widowControl w:val="0"/>
        <w:tabs>
          <w:tab w:val="left" w:pos="1134"/>
        </w:tabs>
        <w:ind w:right="-2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 w:rsidRPr="00E038C1">
        <w:t xml:space="preserve"> </w:t>
      </w:r>
      <w:r>
        <w:rPr>
          <w:bCs/>
          <w:sz w:val="28"/>
          <w:szCs w:val="28"/>
        </w:rPr>
        <w:t>П</w:t>
      </w:r>
      <w:r w:rsidRPr="00E038C1">
        <w:rPr>
          <w:bCs/>
          <w:sz w:val="28"/>
          <w:szCs w:val="28"/>
        </w:rPr>
        <w:t xml:space="preserve">ункт </w:t>
      </w:r>
      <w:r w:rsidRPr="008D318C">
        <w:rPr>
          <w:bCs/>
          <w:sz w:val="28"/>
          <w:szCs w:val="28"/>
        </w:rPr>
        <w:t>2.3.3</w:t>
      </w:r>
      <w:r>
        <w:rPr>
          <w:bCs/>
          <w:sz w:val="28"/>
          <w:szCs w:val="28"/>
        </w:rPr>
        <w:t xml:space="preserve"> </w:t>
      </w:r>
      <w:r w:rsidRPr="00E038C1">
        <w:rPr>
          <w:bCs/>
          <w:sz w:val="28"/>
          <w:szCs w:val="28"/>
        </w:rPr>
        <w:t xml:space="preserve">подраздела </w:t>
      </w:r>
      <w:r>
        <w:rPr>
          <w:bCs/>
          <w:sz w:val="28"/>
          <w:szCs w:val="28"/>
        </w:rPr>
        <w:t>2.3</w:t>
      </w:r>
      <w:r w:rsidRPr="00E038C1">
        <w:rPr>
          <w:bCs/>
          <w:sz w:val="28"/>
          <w:szCs w:val="28"/>
        </w:rPr>
        <w:t xml:space="preserve"> Приложения</w:t>
      </w:r>
      <w:r>
        <w:rPr>
          <w:bCs/>
          <w:sz w:val="28"/>
          <w:szCs w:val="28"/>
        </w:rPr>
        <w:t xml:space="preserve"> к постановлению</w:t>
      </w:r>
      <w:r w:rsidRPr="00E038C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Pr="00E038C1">
        <w:rPr>
          <w:bCs/>
          <w:sz w:val="28"/>
          <w:szCs w:val="28"/>
        </w:rPr>
        <w:t>зложить в новой редакции:</w:t>
      </w:r>
    </w:p>
    <w:p w:rsidR="00916AE1" w:rsidRDefault="00916AE1" w:rsidP="00916AE1">
      <w:pPr>
        <w:widowControl w:val="0"/>
        <w:tabs>
          <w:tab w:val="left" w:pos="1134"/>
        </w:tabs>
        <w:ind w:right="-2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8D318C">
        <w:rPr>
          <w:bCs/>
          <w:sz w:val="28"/>
          <w:szCs w:val="28"/>
        </w:rPr>
        <w:t xml:space="preserve">2.3.3. </w:t>
      </w:r>
      <w:r w:rsidR="007F517B" w:rsidRPr="00E56AC1">
        <w:rPr>
          <w:sz w:val="28"/>
          <w:szCs w:val="28"/>
        </w:rPr>
        <w:t>Специальное разрешение на движение транспортного с</w:t>
      </w:r>
      <w:r w:rsidR="007F517B">
        <w:rPr>
          <w:sz w:val="28"/>
          <w:szCs w:val="28"/>
        </w:rPr>
        <w:t>редства по постоянному маршруту выдается в упрощенном порядке</w:t>
      </w:r>
      <w:r w:rsidR="007F517B" w:rsidRPr="00E56AC1">
        <w:rPr>
          <w:sz w:val="28"/>
          <w:szCs w:val="28"/>
        </w:rPr>
        <w:t xml:space="preserve"> согласно подпункту 3.3.5.6 пункта 3.3.5 подраздела 3.3 регламен</w:t>
      </w:r>
      <w:r w:rsidR="007F517B">
        <w:rPr>
          <w:sz w:val="28"/>
          <w:szCs w:val="28"/>
        </w:rPr>
        <w:t>та. Орган, предоставляющий муни</w:t>
      </w:r>
      <w:r w:rsidR="007F517B" w:rsidRPr="00E56AC1">
        <w:rPr>
          <w:sz w:val="28"/>
          <w:szCs w:val="28"/>
        </w:rPr>
        <w:t>ципальную услугу, осуществляющий выдач</w:t>
      </w:r>
      <w:r w:rsidR="007F517B">
        <w:rPr>
          <w:sz w:val="28"/>
          <w:szCs w:val="28"/>
        </w:rPr>
        <w:t>у указанного специального разре</w:t>
      </w:r>
      <w:r w:rsidR="007F517B" w:rsidRPr="00E56AC1">
        <w:rPr>
          <w:sz w:val="28"/>
          <w:szCs w:val="28"/>
        </w:rPr>
        <w:t>шения в упрощенном порядке, доводят до за</w:t>
      </w:r>
      <w:r w:rsidR="007F517B">
        <w:rPr>
          <w:sz w:val="28"/>
          <w:szCs w:val="28"/>
        </w:rPr>
        <w:t xml:space="preserve">явителя размер платы в счет </w:t>
      </w:r>
      <w:r w:rsidR="007F517B">
        <w:rPr>
          <w:sz w:val="28"/>
          <w:szCs w:val="28"/>
        </w:rPr>
        <w:lastRenderedPageBreak/>
        <w:t>воз</w:t>
      </w:r>
      <w:r w:rsidR="007F517B" w:rsidRPr="00E56AC1">
        <w:rPr>
          <w:sz w:val="28"/>
          <w:szCs w:val="28"/>
        </w:rPr>
        <w:t>мещения вреда, причиняемого тяжеловесным</w:t>
      </w:r>
      <w:r w:rsidR="007F517B">
        <w:rPr>
          <w:sz w:val="28"/>
          <w:szCs w:val="28"/>
        </w:rPr>
        <w:t xml:space="preserve"> транспортным средством, в тече</w:t>
      </w:r>
      <w:r w:rsidR="007F517B" w:rsidRPr="00E56AC1">
        <w:rPr>
          <w:sz w:val="28"/>
          <w:szCs w:val="28"/>
        </w:rPr>
        <w:t>ние одного рабочего дня со дня регистрации заявления о выдаче указанного специального разрешения</w:t>
      </w:r>
      <w:proofErr w:type="gramStart"/>
      <w:r w:rsidR="007F517B" w:rsidRPr="00E56AC1">
        <w:rPr>
          <w:sz w:val="28"/>
          <w:szCs w:val="28"/>
        </w:rPr>
        <w:t>.».</w:t>
      </w:r>
      <w:proofErr w:type="gramEnd"/>
    </w:p>
    <w:p w:rsidR="00916AE1" w:rsidRPr="00287327" w:rsidRDefault="00916AE1" w:rsidP="00916AE1">
      <w:pPr>
        <w:widowControl w:val="0"/>
        <w:tabs>
          <w:tab w:val="left" w:pos="1134"/>
        </w:tabs>
        <w:ind w:right="-2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</w:t>
      </w:r>
      <w:r w:rsidRPr="00287327">
        <w:t xml:space="preserve"> </w:t>
      </w:r>
      <w:r>
        <w:rPr>
          <w:bCs/>
          <w:sz w:val="28"/>
          <w:szCs w:val="28"/>
        </w:rPr>
        <w:t>В пункте 2.4.1 подраздела 2.4 П</w:t>
      </w:r>
      <w:r w:rsidRPr="00287327">
        <w:rPr>
          <w:bCs/>
          <w:sz w:val="28"/>
          <w:szCs w:val="28"/>
        </w:rPr>
        <w:t>риложения к постановлению слова «</w:t>
      </w:r>
      <w:r w:rsidRPr="00D1613B">
        <w:rPr>
          <w:bCs/>
          <w:sz w:val="28"/>
          <w:szCs w:val="28"/>
        </w:rPr>
        <w:t>при движении транспортного средства по установленному и (или) постоянному маршруту</w:t>
      </w:r>
      <w:r w:rsidRPr="00287327">
        <w:rPr>
          <w:bCs/>
          <w:sz w:val="28"/>
          <w:szCs w:val="28"/>
        </w:rPr>
        <w:t>» исключить.</w:t>
      </w:r>
    </w:p>
    <w:p w:rsidR="00916AE1" w:rsidRDefault="00916AE1" w:rsidP="00916AE1">
      <w:pPr>
        <w:widowControl w:val="0"/>
        <w:tabs>
          <w:tab w:val="left" w:pos="1134"/>
        </w:tabs>
        <w:ind w:right="-2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 Третью часть подпункта 3.3.5.4</w:t>
      </w:r>
      <w:r w:rsidRPr="00CE2E60">
        <w:rPr>
          <w:bCs/>
          <w:sz w:val="28"/>
          <w:szCs w:val="28"/>
        </w:rPr>
        <w:t xml:space="preserve"> пункта 3.3.5 подраздела 3.3</w:t>
      </w:r>
      <w:r>
        <w:rPr>
          <w:bCs/>
          <w:sz w:val="28"/>
          <w:szCs w:val="28"/>
        </w:rPr>
        <w:t xml:space="preserve"> </w:t>
      </w:r>
      <w:r w:rsidRPr="00CE2E60">
        <w:rPr>
          <w:bCs/>
          <w:sz w:val="28"/>
          <w:szCs w:val="28"/>
        </w:rPr>
        <w:t xml:space="preserve">Приложения к постановлению </w:t>
      </w:r>
      <w:r w:rsidRPr="00DC399B">
        <w:rPr>
          <w:bCs/>
          <w:sz w:val="28"/>
          <w:szCs w:val="28"/>
        </w:rPr>
        <w:t>изложить в новой редакции:</w:t>
      </w:r>
    </w:p>
    <w:p w:rsidR="00916AE1" w:rsidRPr="00F94DC2" w:rsidRDefault="00916AE1" w:rsidP="00916AE1">
      <w:pPr>
        <w:widowControl w:val="0"/>
        <w:tabs>
          <w:tab w:val="left" w:pos="1134"/>
        </w:tabs>
        <w:ind w:right="-2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C399B">
        <w:rPr>
          <w:bCs/>
          <w:sz w:val="28"/>
          <w:szCs w:val="28"/>
        </w:rPr>
        <w:t xml:space="preserve">3) </w:t>
      </w:r>
      <w:r w:rsidRPr="00F94DC2">
        <w:rPr>
          <w:bCs/>
          <w:sz w:val="28"/>
          <w:szCs w:val="28"/>
        </w:rPr>
        <w:t>в течение четырех рабочих дней со дня регистрации заявления направляет владельцу автомобильной дороги запрос о размере возмещения вреда по данному маршруту, причиняемого тяжеловесным транспортным средством, за исключением выдачи специального разрешения в упрощенном порядке, согласно подпункту 3.3.5.6 настоящего пункта.</w:t>
      </w:r>
    </w:p>
    <w:p w:rsidR="00916AE1" w:rsidRDefault="00916AE1" w:rsidP="00916AE1">
      <w:pPr>
        <w:widowControl w:val="0"/>
        <w:tabs>
          <w:tab w:val="left" w:pos="1134"/>
        </w:tabs>
        <w:ind w:right="-285" w:firstLine="709"/>
        <w:jc w:val="both"/>
        <w:rPr>
          <w:bCs/>
          <w:sz w:val="28"/>
          <w:szCs w:val="28"/>
        </w:rPr>
      </w:pPr>
      <w:r w:rsidRPr="00F94DC2">
        <w:rPr>
          <w:bCs/>
          <w:sz w:val="28"/>
          <w:szCs w:val="28"/>
        </w:rPr>
        <w:t>В случае получения от владельца автомобильной дороги информации о том, что при согласовании маршрута движения крупногабаритного транспортного средства установлено, что данное транспортное средство является тяжеловесным, срок выдачи специального разрешения увеличивается на срок проведения мероприятий, указанных в пункте 18.5 раздела IV Порядка выдачи специального разрешения;».</w:t>
      </w:r>
    </w:p>
    <w:p w:rsidR="00916AE1" w:rsidRDefault="00916AE1" w:rsidP="00916AE1">
      <w:pPr>
        <w:widowControl w:val="0"/>
        <w:tabs>
          <w:tab w:val="left" w:pos="1134"/>
        </w:tabs>
        <w:ind w:right="-2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 Подпункт </w:t>
      </w:r>
      <w:r w:rsidRPr="00F04AD9">
        <w:rPr>
          <w:bCs/>
          <w:sz w:val="28"/>
          <w:szCs w:val="28"/>
        </w:rPr>
        <w:t>3.3</w:t>
      </w:r>
      <w:r>
        <w:rPr>
          <w:bCs/>
          <w:sz w:val="28"/>
          <w:szCs w:val="28"/>
        </w:rPr>
        <w:t>.5.6</w:t>
      </w:r>
      <w:r w:rsidRPr="00F04A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пункта </w:t>
      </w:r>
      <w:r w:rsidRPr="0016186F">
        <w:rPr>
          <w:bCs/>
          <w:sz w:val="28"/>
          <w:szCs w:val="28"/>
        </w:rPr>
        <w:t>3.3.5</w:t>
      </w:r>
      <w:r>
        <w:rPr>
          <w:bCs/>
          <w:sz w:val="28"/>
          <w:szCs w:val="28"/>
        </w:rPr>
        <w:t xml:space="preserve"> </w:t>
      </w:r>
      <w:r w:rsidRPr="00F04AD9">
        <w:rPr>
          <w:bCs/>
          <w:sz w:val="28"/>
          <w:szCs w:val="28"/>
        </w:rPr>
        <w:t xml:space="preserve">подраздела </w:t>
      </w:r>
      <w:r>
        <w:rPr>
          <w:bCs/>
          <w:sz w:val="28"/>
          <w:szCs w:val="28"/>
        </w:rPr>
        <w:t>3</w:t>
      </w:r>
      <w:r w:rsidRPr="00F04AD9">
        <w:rPr>
          <w:bCs/>
          <w:sz w:val="28"/>
          <w:szCs w:val="28"/>
        </w:rPr>
        <w:t xml:space="preserve">.3 Приложения </w:t>
      </w:r>
      <w:r>
        <w:rPr>
          <w:bCs/>
          <w:sz w:val="28"/>
          <w:szCs w:val="28"/>
        </w:rPr>
        <w:t xml:space="preserve">изложить </w:t>
      </w:r>
      <w:r w:rsidRPr="00F04AD9">
        <w:rPr>
          <w:bCs/>
          <w:sz w:val="28"/>
          <w:szCs w:val="28"/>
        </w:rPr>
        <w:t>в новой редакции:</w:t>
      </w:r>
    </w:p>
    <w:p w:rsidR="00916AE1" w:rsidRPr="0016186F" w:rsidRDefault="00916AE1" w:rsidP="00916AE1">
      <w:pPr>
        <w:widowControl w:val="0"/>
        <w:tabs>
          <w:tab w:val="left" w:pos="1134"/>
        </w:tabs>
        <w:ind w:right="-2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16186F">
        <w:rPr>
          <w:bCs/>
          <w:sz w:val="28"/>
          <w:szCs w:val="28"/>
        </w:rPr>
        <w:t>3.3.5.6. В случае движения тяжеловесного и (или) крупногабаритного</w:t>
      </w:r>
      <w:r>
        <w:rPr>
          <w:bCs/>
          <w:sz w:val="28"/>
          <w:szCs w:val="28"/>
        </w:rPr>
        <w:t xml:space="preserve"> </w:t>
      </w:r>
      <w:r w:rsidRPr="0016186F">
        <w:rPr>
          <w:bCs/>
          <w:sz w:val="28"/>
          <w:szCs w:val="28"/>
        </w:rPr>
        <w:t>транспортного средства по постоянному маршруту</w:t>
      </w:r>
      <w:r>
        <w:rPr>
          <w:bCs/>
          <w:sz w:val="28"/>
          <w:szCs w:val="28"/>
        </w:rPr>
        <w:t>,</w:t>
      </w:r>
      <w:r w:rsidRPr="0016186F">
        <w:rPr>
          <w:bCs/>
          <w:sz w:val="28"/>
          <w:szCs w:val="28"/>
        </w:rPr>
        <w:t xml:space="preserve"> органом, предоставляющим муниципальную услугу, осуществляющим выдачу специального разрешения по данному маршруту в упрощенном порядке, в течение одного рабочего дня со дня регистрации заявления</w:t>
      </w:r>
      <w:r w:rsidRPr="0069618E">
        <w:rPr>
          <w:color w:val="22272F"/>
          <w:sz w:val="23"/>
          <w:szCs w:val="23"/>
          <w:shd w:val="clear" w:color="auto" w:fill="F3F1E9"/>
        </w:rPr>
        <w:t xml:space="preserve"> </w:t>
      </w:r>
      <w:r w:rsidRPr="0069618E">
        <w:rPr>
          <w:bCs/>
          <w:sz w:val="28"/>
          <w:szCs w:val="28"/>
        </w:rPr>
        <w:t>о выдаче указанного специального разрешения</w:t>
      </w:r>
      <w:r w:rsidRPr="0016186F">
        <w:rPr>
          <w:bCs/>
          <w:sz w:val="28"/>
          <w:szCs w:val="28"/>
        </w:rPr>
        <w:t xml:space="preserve"> направляется запрос владельцу автомобильной дороги о размере платы в счет возмещения вреда, причиняемого тяжеловесным транспортным средством, при движении по данному постоянному маршруту.</w:t>
      </w:r>
    </w:p>
    <w:p w:rsidR="00916AE1" w:rsidRDefault="00916AE1" w:rsidP="00916AE1">
      <w:pPr>
        <w:widowControl w:val="0"/>
        <w:tabs>
          <w:tab w:val="left" w:pos="1134"/>
        </w:tabs>
        <w:ind w:right="-285" w:firstLine="709"/>
        <w:jc w:val="both"/>
        <w:rPr>
          <w:bCs/>
          <w:sz w:val="28"/>
          <w:szCs w:val="28"/>
        </w:rPr>
      </w:pPr>
      <w:r w:rsidRPr="0016186F">
        <w:rPr>
          <w:bCs/>
          <w:sz w:val="28"/>
          <w:szCs w:val="28"/>
        </w:rPr>
        <w:t>В случае если выдача специальных разрешений по постоянному маршруту в упрощенном порядке осуществляется органом, предоставляющим муниципальную услугу, являющимся владельцем автомобильной дороги, на которой полностью размещается постоянный маршрут, то орган, предоставляющий муниципальную услугу, в течение одного рабочего дня со дня регистрации заявления посредством почтового отправления, электронной почты либо по телефону, указанному в заявлении, информирует заявителя о размере платы в счет возмещения вреда, причиняемого тяже</w:t>
      </w:r>
      <w:r>
        <w:rPr>
          <w:bCs/>
          <w:sz w:val="28"/>
          <w:szCs w:val="28"/>
        </w:rPr>
        <w:t>ловесным транспортным средством.</w:t>
      </w:r>
    </w:p>
    <w:p w:rsidR="00916AE1" w:rsidRDefault="00916AE1" w:rsidP="00916AE1">
      <w:pPr>
        <w:widowControl w:val="0"/>
        <w:tabs>
          <w:tab w:val="left" w:pos="1134"/>
        </w:tabs>
        <w:ind w:right="-285" w:firstLine="709"/>
        <w:jc w:val="both"/>
        <w:rPr>
          <w:bCs/>
          <w:sz w:val="28"/>
          <w:szCs w:val="28"/>
        </w:rPr>
      </w:pPr>
      <w:r w:rsidRPr="000E7C9A">
        <w:rPr>
          <w:bCs/>
          <w:sz w:val="28"/>
          <w:szCs w:val="28"/>
        </w:rPr>
        <w:t xml:space="preserve">В случае движения </w:t>
      </w:r>
      <w:r>
        <w:rPr>
          <w:bCs/>
          <w:sz w:val="28"/>
          <w:szCs w:val="28"/>
        </w:rPr>
        <w:t xml:space="preserve">по </w:t>
      </w:r>
      <w:r w:rsidRPr="000E7C9A">
        <w:rPr>
          <w:bCs/>
          <w:sz w:val="28"/>
          <w:szCs w:val="28"/>
        </w:rPr>
        <w:t>маршруту тяжеловесного транспортного средства органом, предоставляющим муниципальную услугу, осуществляющим выдачу специального разрешения по данному маршруту</w:t>
      </w:r>
      <w:r>
        <w:rPr>
          <w:bCs/>
          <w:sz w:val="28"/>
          <w:szCs w:val="28"/>
        </w:rPr>
        <w:t xml:space="preserve"> (за исключением выдачи специального разрешения в упрощенном порядке)</w:t>
      </w:r>
      <w:r w:rsidRPr="000E7C9A">
        <w:rPr>
          <w:bCs/>
          <w:sz w:val="28"/>
          <w:szCs w:val="28"/>
        </w:rPr>
        <w:t>, в течение 4 (четырех) рабочих дней со дня регистрации заявления направляется владельцу автомобильной дороги запрос о размере возмещения вреда по данному маршруту, причиняемого тяжеловесным транспортным средством</w:t>
      </w:r>
      <w:r>
        <w:rPr>
          <w:bCs/>
          <w:sz w:val="28"/>
          <w:szCs w:val="28"/>
        </w:rPr>
        <w:t>.»</w:t>
      </w:r>
      <w:r w:rsidRPr="0016186F">
        <w:rPr>
          <w:bCs/>
          <w:sz w:val="28"/>
          <w:szCs w:val="28"/>
        </w:rPr>
        <w:t>.</w:t>
      </w:r>
    </w:p>
    <w:p w:rsidR="00181A1D" w:rsidRPr="00D43CF8" w:rsidRDefault="00181A1D" w:rsidP="00727199">
      <w:pPr>
        <w:widowControl w:val="0"/>
        <w:tabs>
          <w:tab w:val="left" w:pos="993"/>
        </w:tabs>
        <w:ind w:right="-285" w:firstLine="709"/>
        <w:jc w:val="both"/>
        <w:rPr>
          <w:bCs/>
          <w:sz w:val="28"/>
          <w:szCs w:val="28"/>
        </w:rPr>
      </w:pPr>
      <w:r w:rsidRPr="00D43CF8">
        <w:rPr>
          <w:bCs/>
          <w:sz w:val="28"/>
          <w:szCs w:val="28"/>
        </w:rPr>
        <w:lastRenderedPageBreak/>
        <w:t xml:space="preserve">2. Главному специалисту  администрации </w:t>
      </w:r>
      <w:r w:rsidR="0060141A">
        <w:rPr>
          <w:bCs/>
          <w:sz w:val="28"/>
          <w:szCs w:val="28"/>
        </w:rPr>
        <w:t>Поселкового</w:t>
      </w:r>
      <w:r w:rsidRPr="00D43CF8">
        <w:rPr>
          <w:bCs/>
          <w:sz w:val="28"/>
          <w:szCs w:val="28"/>
        </w:rPr>
        <w:t xml:space="preserve"> сельского поселения Тимашевского района </w:t>
      </w:r>
      <w:proofErr w:type="spellStart"/>
      <w:r w:rsidR="0060141A">
        <w:rPr>
          <w:bCs/>
          <w:sz w:val="28"/>
          <w:szCs w:val="28"/>
        </w:rPr>
        <w:t>Ляшко</w:t>
      </w:r>
      <w:proofErr w:type="spellEnd"/>
      <w:r w:rsidR="0060141A">
        <w:rPr>
          <w:bCs/>
          <w:sz w:val="28"/>
          <w:szCs w:val="28"/>
        </w:rPr>
        <w:t xml:space="preserve"> Н.М.:</w:t>
      </w:r>
    </w:p>
    <w:p w:rsidR="0060141A" w:rsidRPr="002D73E8" w:rsidRDefault="0060141A" w:rsidP="0060141A">
      <w:pPr>
        <w:pStyle w:val="a3"/>
        <w:widowControl w:val="0"/>
        <w:tabs>
          <w:tab w:val="left" w:pos="1134"/>
        </w:tabs>
        <w:spacing w:after="0" w:line="240" w:lineRule="auto"/>
        <w:ind w:left="709" w:right="-285"/>
        <w:jc w:val="both"/>
        <w:rPr>
          <w:rFonts w:eastAsia="Times New Roman"/>
          <w:spacing w:val="2"/>
          <w:lang w:eastAsia="ru-RU"/>
        </w:rPr>
      </w:pPr>
      <w:r>
        <w:rPr>
          <w:rFonts w:eastAsia="Times New Roman"/>
          <w:spacing w:val="2"/>
          <w:lang w:eastAsia="ru-RU"/>
        </w:rPr>
        <w:t>2</w:t>
      </w:r>
      <w:r w:rsidRPr="002D73E8">
        <w:rPr>
          <w:rFonts w:eastAsia="Times New Roman"/>
          <w:spacing w:val="2"/>
          <w:lang w:eastAsia="ru-RU"/>
        </w:rPr>
        <w:t>.1. Обнародовать настоящее постановление путем:</w:t>
      </w:r>
    </w:p>
    <w:p w:rsidR="0060141A" w:rsidRPr="002D73E8" w:rsidRDefault="0060141A" w:rsidP="0060141A">
      <w:pPr>
        <w:widowControl w:val="0"/>
        <w:tabs>
          <w:tab w:val="left" w:pos="1134"/>
        </w:tabs>
        <w:autoSpaceDE w:val="0"/>
        <w:ind w:right="-285" w:firstLine="709"/>
        <w:jc w:val="both"/>
        <w:rPr>
          <w:spacing w:val="2"/>
          <w:sz w:val="28"/>
          <w:szCs w:val="28"/>
        </w:rPr>
      </w:pPr>
      <w:r w:rsidRPr="002D73E8">
        <w:rPr>
          <w:spacing w:val="2"/>
          <w:sz w:val="28"/>
          <w:szCs w:val="28"/>
        </w:rPr>
        <w:t xml:space="preserve">1) размещения на информационных стендах в зданиях МБУК «Поселковая СЦКС» Поселкового сельского поселения Тимашевского района по адресу: пос. </w:t>
      </w:r>
      <w:proofErr w:type="gramStart"/>
      <w:r w:rsidRPr="002D73E8">
        <w:rPr>
          <w:spacing w:val="2"/>
          <w:sz w:val="28"/>
          <w:szCs w:val="28"/>
        </w:rPr>
        <w:t>Советский</w:t>
      </w:r>
      <w:proofErr w:type="gramEnd"/>
      <w:r w:rsidRPr="002D73E8">
        <w:rPr>
          <w:spacing w:val="2"/>
          <w:sz w:val="28"/>
          <w:szCs w:val="28"/>
        </w:rPr>
        <w:t>, ул. Ленина, 24 и МБУК «Поселковая библиотека» Поселкового сельского поселения Тимашевского района по адресу: пос. Советский, ул. Ленина, д. 34;</w:t>
      </w:r>
    </w:p>
    <w:p w:rsidR="0060141A" w:rsidRPr="002D73E8" w:rsidRDefault="0060141A" w:rsidP="0060141A">
      <w:pPr>
        <w:widowControl w:val="0"/>
        <w:tabs>
          <w:tab w:val="left" w:pos="1134"/>
        </w:tabs>
        <w:autoSpaceDE w:val="0"/>
        <w:ind w:right="-285" w:firstLine="709"/>
        <w:jc w:val="both"/>
        <w:rPr>
          <w:spacing w:val="2"/>
          <w:sz w:val="28"/>
          <w:szCs w:val="28"/>
        </w:rPr>
      </w:pPr>
      <w:r w:rsidRPr="002D73E8">
        <w:rPr>
          <w:spacing w:val="2"/>
          <w:sz w:val="28"/>
          <w:szCs w:val="28"/>
        </w:rPr>
        <w:t>2) обеспечения беспрепятственного доступа жителей, проживающих на территории Поселкового сельского поселения Тимашевского района, к тексту настоящего постановления в здании администрации Поселкового сельского поселения Тимашевского района по адресу: пос</w:t>
      </w:r>
      <w:proofErr w:type="gramStart"/>
      <w:r w:rsidRPr="002D73E8">
        <w:rPr>
          <w:spacing w:val="2"/>
          <w:sz w:val="28"/>
          <w:szCs w:val="28"/>
        </w:rPr>
        <w:t>.С</w:t>
      </w:r>
      <w:proofErr w:type="gramEnd"/>
      <w:r w:rsidRPr="002D73E8">
        <w:rPr>
          <w:spacing w:val="2"/>
          <w:sz w:val="28"/>
          <w:szCs w:val="28"/>
        </w:rPr>
        <w:t>оветский, ул.Ленина, 19.</w:t>
      </w:r>
    </w:p>
    <w:p w:rsidR="0060141A" w:rsidRDefault="0060141A" w:rsidP="0060141A">
      <w:pPr>
        <w:widowControl w:val="0"/>
        <w:tabs>
          <w:tab w:val="left" w:pos="567"/>
        </w:tabs>
        <w:ind w:right="-285" w:firstLine="709"/>
        <w:jc w:val="both"/>
        <w:rPr>
          <w:bCs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Pr="002D73E8">
        <w:rPr>
          <w:spacing w:val="2"/>
          <w:sz w:val="28"/>
          <w:szCs w:val="28"/>
        </w:rPr>
        <w:t xml:space="preserve">.2. </w:t>
      </w:r>
      <w:proofErr w:type="gramStart"/>
      <w:r w:rsidRPr="002D73E8">
        <w:rPr>
          <w:spacing w:val="2"/>
          <w:sz w:val="28"/>
          <w:szCs w:val="28"/>
        </w:rPr>
        <w:t>Разместить</w:t>
      </w:r>
      <w:proofErr w:type="gramEnd"/>
      <w:r w:rsidRPr="002D73E8">
        <w:rPr>
          <w:spacing w:val="2"/>
          <w:sz w:val="28"/>
          <w:szCs w:val="28"/>
        </w:rPr>
        <w:t xml:space="preserve"> настоящее постановление на официальном сайте Поселкового сельского поселения Тимашевского района в информационно-телекоммуникационной сети «Интернет».</w:t>
      </w:r>
      <w:r w:rsidR="00181A1D">
        <w:rPr>
          <w:bCs/>
          <w:sz w:val="28"/>
          <w:szCs w:val="28"/>
        </w:rPr>
        <w:tab/>
      </w:r>
    </w:p>
    <w:p w:rsidR="00727199" w:rsidRDefault="00727199" w:rsidP="0060141A">
      <w:pPr>
        <w:widowControl w:val="0"/>
        <w:tabs>
          <w:tab w:val="left" w:pos="567"/>
        </w:tabs>
        <w:ind w:right="-2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181A1D" w:rsidRPr="00181A1D" w:rsidRDefault="00181A1D" w:rsidP="0060141A">
      <w:pPr>
        <w:widowControl w:val="0"/>
        <w:tabs>
          <w:tab w:val="left" w:pos="567"/>
        </w:tabs>
        <w:ind w:right="-285" w:firstLine="709"/>
        <w:jc w:val="both"/>
        <w:rPr>
          <w:rFonts w:eastAsia="Tahoma"/>
          <w:sz w:val="28"/>
          <w:szCs w:val="28"/>
        </w:rPr>
      </w:pPr>
      <w:r w:rsidRPr="00181A1D">
        <w:rPr>
          <w:bCs/>
          <w:sz w:val="28"/>
          <w:szCs w:val="28"/>
        </w:rPr>
        <w:t xml:space="preserve">4. </w:t>
      </w:r>
      <w:r w:rsidRPr="00181A1D">
        <w:rPr>
          <w:rFonts w:eastAsia="Tahoma"/>
          <w:sz w:val="28"/>
          <w:szCs w:val="28"/>
        </w:rPr>
        <w:t>Постановление вступает в силу после его официального обнародования и распространяется на правоотношения, возникшие с 15 апреля 2022 г</w:t>
      </w:r>
      <w:r>
        <w:rPr>
          <w:rFonts w:eastAsia="Tahoma"/>
          <w:sz w:val="28"/>
          <w:szCs w:val="28"/>
        </w:rPr>
        <w:t>ода.</w:t>
      </w:r>
    </w:p>
    <w:p w:rsidR="00181A1D" w:rsidRPr="00D43CF8" w:rsidRDefault="00181A1D" w:rsidP="00181A1D">
      <w:pPr>
        <w:ind w:right="-285"/>
        <w:jc w:val="both"/>
        <w:rPr>
          <w:bCs/>
          <w:sz w:val="28"/>
          <w:szCs w:val="28"/>
        </w:rPr>
      </w:pPr>
    </w:p>
    <w:p w:rsidR="00181A1D" w:rsidRDefault="00181A1D" w:rsidP="00181A1D">
      <w:pPr>
        <w:ind w:right="-285"/>
        <w:jc w:val="both"/>
        <w:rPr>
          <w:bCs/>
          <w:sz w:val="28"/>
          <w:szCs w:val="28"/>
        </w:rPr>
      </w:pPr>
    </w:p>
    <w:p w:rsidR="00181A1D" w:rsidRPr="00D43CF8" w:rsidRDefault="00181A1D" w:rsidP="00181A1D">
      <w:pPr>
        <w:ind w:right="-285"/>
        <w:jc w:val="both"/>
        <w:rPr>
          <w:bCs/>
          <w:sz w:val="28"/>
          <w:szCs w:val="28"/>
        </w:rPr>
      </w:pPr>
    </w:p>
    <w:p w:rsidR="00665D62" w:rsidRDefault="00181A1D" w:rsidP="00181A1D">
      <w:pPr>
        <w:ind w:right="-285"/>
        <w:jc w:val="both"/>
        <w:rPr>
          <w:bCs/>
          <w:sz w:val="28"/>
          <w:szCs w:val="28"/>
        </w:rPr>
      </w:pPr>
      <w:r w:rsidRPr="00D43CF8">
        <w:rPr>
          <w:bCs/>
          <w:sz w:val="28"/>
          <w:szCs w:val="28"/>
        </w:rPr>
        <w:t xml:space="preserve">Глава </w:t>
      </w:r>
      <w:proofErr w:type="gramStart"/>
      <w:r w:rsidR="00665D62">
        <w:rPr>
          <w:bCs/>
          <w:sz w:val="28"/>
          <w:szCs w:val="28"/>
        </w:rPr>
        <w:t>Поселкового</w:t>
      </w:r>
      <w:proofErr w:type="gramEnd"/>
      <w:r w:rsidRPr="00D43CF8">
        <w:rPr>
          <w:bCs/>
          <w:sz w:val="28"/>
          <w:szCs w:val="28"/>
        </w:rPr>
        <w:t xml:space="preserve"> сельского </w:t>
      </w:r>
    </w:p>
    <w:p w:rsidR="00181A1D" w:rsidRPr="00D43CF8" w:rsidRDefault="00665D62" w:rsidP="00181A1D">
      <w:pPr>
        <w:ind w:right="-28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181A1D" w:rsidRPr="00D43CF8">
        <w:rPr>
          <w:bCs/>
          <w:sz w:val="28"/>
          <w:szCs w:val="28"/>
        </w:rPr>
        <w:t>оселения</w:t>
      </w:r>
      <w:r>
        <w:rPr>
          <w:bCs/>
          <w:sz w:val="28"/>
          <w:szCs w:val="28"/>
        </w:rPr>
        <w:t xml:space="preserve"> </w:t>
      </w:r>
      <w:r w:rsidR="00181A1D" w:rsidRPr="00D43CF8">
        <w:rPr>
          <w:bCs/>
          <w:sz w:val="28"/>
          <w:szCs w:val="28"/>
        </w:rPr>
        <w:t xml:space="preserve">Тимашевского района                 </w:t>
      </w:r>
      <w:r>
        <w:rPr>
          <w:bCs/>
          <w:sz w:val="28"/>
          <w:szCs w:val="28"/>
        </w:rPr>
        <w:t xml:space="preserve">                      </w:t>
      </w:r>
      <w:r w:rsidR="00181A1D" w:rsidRPr="00D43CF8">
        <w:rPr>
          <w:bCs/>
          <w:sz w:val="28"/>
          <w:szCs w:val="28"/>
        </w:rPr>
        <w:t xml:space="preserve">   </w:t>
      </w:r>
      <w:r w:rsidR="00181A1D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Н.И. Желтобрюхова</w:t>
      </w:r>
    </w:p>
    <w:p w:rsidR="00181A1D" w:rsidRDefault="00181A1D" w:rsidP="00181A1D">
      <w:pPr>
        <w:pStyle w:val="1"/>
        <w:shd w:val="clear" w:color="auto" w:fill="auto"/>
        <w:spacing w:before="0" w:after="0" w:line="240" w:lineRule="exact"/>
        <w:ind w:left="5387" w:right="-285"/>
        <w:jc w:val="left"/>
        <w:rPr>
          <w:sz w:val="28"/>
          <w:szCs w:val="28"/>
        </w:rPr>
      </w:pPr>
    </w:p>
    <w:p w:rsidR="00181A1D" w:rsidRDefault="00181A1D" w:rsidP="00181A1D">
      <w:pPr>
        <w:pStyle w:val="1"/>
        <w:shd w:val="clear" w:color="auto" w:fill="auto"/>
        <w:spacing w:before="0" w:after="0" w:line="240" w:lineRule="exact"/>
        <w:ind w:left="5387" w:right="-285"/>
        <w:jc w:val="left"/>
        <w:rPr>
          <w:sz w:val="28"/>
          <w:szCs w:val="28"/>
        </w:rPr>
      </w:pPr>
    </w:p>
    <w:p w:rsidR="00A54E7F" w:rsidRDefault="00A54E7F" w:rsidP="00916AE1">
      <w:pPr>
        <w:widowControl w:val="0"/>
        <w:tabs>
          <w:tab w:val="left" w:pos="1134"/>
        </w:tabs>
        <w:ind w:right="-285" w:firstLine="709"/>
        <w:jc w:val="both"/>
        <w:rPr>
          <w:bCs/>
          <w:sz w:val="28"/>
          <w:szCs w:val="28"/>
        </w:rPr>
      </w:pPr>
    </w:p>
    <w:p w:rsidR="00916AE1" w:rsidRDefault="00916AE1" w:rsidP="00916AE1">
      <w:pPr>
        <w:widowControl w:val="0"/>
        <w:tabs>
          <w:tab w:val="left" w:pos="1134"/>
        </w:tabs>
        <w:ind w:right="-285" w:firstLine="709"/>
        <w:jc w:val="both"/>
        <w:rPr>
          <w:bCs/>
          <w:sz w:val="28"/>
          <w:szCs w:val="28"/>
        </w:rPr>
      </w:pPr>
    </w:p>
    <w:p w:rsidR="00916AE1" w:rsidRDefault="00916AE1" w:rsidP="00916AE1">
      <w:pPr>
        <w:widowControl w:val="0"/>
        <w:tabs>
          <w:tab w:val="left" w:pos="1134"/>
        </w:tabs>
        <w:ind w:right="-285" w:firstLine="709"/>
        <w:jc w:val="both"/>
        <w:rPr>
          <w:bCs/>
          <w:sz w:val="28"/>
          <w:szCs w:val="28"/>
        </w:rPr>
      </w:pPr>
    </w:p>
    <w:bookmarkEnd w:id="0"/>
    <w:p w:rsidR="00CA5BC7" w:rsidRDefault="00CA5BC7">
      <w:pPr>
        <w:ind w:right="-285"/>
      </w:pPr>
    </w:p>
    <w:sectPr w:rsidR="00CA5BC7" w:rsidSect="00916A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560" w:rsidRDefault="00DA0560" w:rsidP="00727199">
      <w:r>
        <w:separator/>
      </w:r>
    </w:p>
  </w:endnote>
  <w:endnote w:type="continuationSeparator" w:id="0">
    <w:p w:rsidR="00DA0560" w:rsidRDefault="00DA0560" w:rsidP="00727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199" w:rsidRDefault="0072719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199" w:rsidRDefault="0072719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199" w:rsidRDefault="0072719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560" w:rsidRDefault="00DA0560" w:rsidP="00727199">
      <w:r>
        <w:separator/>
      </w:r>
    </w:p>
  </w:footnote>
  <w:footnote w:type="continuationSeparator" w:id="0">
    <w:p w:rsidR="00DA0560" w:rsidRDefault="00DA0560" w:rsidP="007271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199" w:rsidRDefault="0072719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199" w:rsidRDefault="0072719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199" w:rsidRDefault="0072719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62767"/>
    <w:multiLevelType w:val="multilevel"/>
    <w:tmpl w:val="D6CE5A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53E"/>
    <w:rsid w:val="00040FF3"/>
    <w:rsid w:val="00046B93"/>
    <w:rsid w:val="00181A1D"/>
    <w:rsid w:val="001E1D66"/>
    <w:rsid w:val="00272EB1"/>
    <w:rsid w:val="003C01FE"/>
    <w:rsid w:val="003F705F"/>
    <w:rsid w:val="00593E81"/>
    <w:rsid w:val="0060141A"/>
    <w:rsid w:val="00665D62"/>
    <w:rsid w:val="006C7D36"/>
    <w:rsid w:val="00727199"/>
    <w:rsid w:val="007C4B2B"/>
    <w:rsid w:val="007F517B"/>
    <w:rsid w:val="008B322E"/>
    <w:rsid w:val="008C7387"/>
    <w:rsid w:val="008F353E"/>
    <w:rsid w:val="008F6126"/>
    <w:rsid w:val="00916AE1"/>
    <w:rsid w:val="009E13C0"/>
    <w:rsid w:val="00A36229"/>
    <w:rsid w:val="00A425E5"/>
    <w:rsid w:val="00A54E7F"/>
    <w:rsid w:val="00B349EF"/>
    <w:rsid w:val="00BD4776"/>
    <w:rsid w:val="00C83560"/>
    <w:rsid w:val="00CA5BC7"/>
    <w:rsid w:val="00DA0560"/>
    <w:rsid w:val="00E25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16AE1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6AE1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916AE1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4">
    <w:name w:val="Основной текст_"/>
    <w:basedOn w:val="a0"/>
    <w:link w:val="1"/>
    <w:rsid w:val="00181A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181A1D"/>
    <w:pPr>
      <w:widowControl w:val="0"/>
      <w:shd w:val="clear" w:color="auto" w:fill="FFFFFF"/>
      <w:spacing w:before="600" w:after="120" w:line="0" w:lineRule="atLeast"/>
      <w:jc w:val="both"/>
    </w:pPr>
    <w:rPr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F70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705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7271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71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271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271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Urist</cp:lastModifiedBy>
  <cp:revision>5</cp:revision>
  <cp:lastPrinted>2022-07-05T07:59:00Z</cp:lastPrinted>
  <dcterms:created xsi:type="dcterms:W3CDTF">2022-06-09T10:42:00Z</dcterms:created>
  <dcterms:modified xsi:type="dcterms:W3CDTF">2022-07-05T07:59:00Z</dcterms:modified>
</cp:coreProperties>
</file>