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9694" w14:textId="7B1C7E20" w:rsidR="006153A9" w:rsidRDefault="006153A9" w:rsidP="006153A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09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="009009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2CF5ABF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9349D" w14:textId="010C0385" w:rsidR="006153A9" w:rsidRDefault="00FB706F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2C4299B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3A7CC61F" w14:textId="44EFC395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14:paraId="5FC9708C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FA12C" w14:textId="13F7BF0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  <w:proofErr w:type="gramEnd"/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Федосенко</w:t>
      </w:r>
    </w:p>
    <w:p w14:paraId="7D06E78D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E12DF" w14:textId="13490AEA" w:rsidR="006153A9" w:rsidRDefault="00900932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78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46F94C7A" w14:textId="77777777" w:rsidR="00AF2D23" w:rsidRPr="00AF2D23" w:rsidRDefault="00AF2D23" w:rsidP="00AF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</w:pPr>
      <w:r w:rsidRPr="00AF2D23">
        <w:rPr>
          <w:rFonts w:ascii="Times New Roman" w:eastAsia="Times New Roman" w:hAnsi="Times New Roman" w:cs="Times New Roman"/>
          <w:b/>
          <w:bCs/>
          <w:color w:val="121212"/>
          <w:sz w:val="28"/>
          <w:szCs w:val="24"/>
          <w:lang w:eastAsia="ru-RU"/>
        </w:rPr>
        <w:t>Правительство сможет запрещать майнинг криптовалюты в регионах с 1 ноября 2024 года</w:t>
      </w:r>
    </w:p>
    <w:p w14:paraId="775EEF34" w14:textId="757310C3" w:rsidR="00AF2D23" w:rsidRPr="00900932" w:rsidRDefault="00AF2D23" w:rsidP="00AF2D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14:paraId="01F718FC" w14:textId="23F4C9A7" w:rsidR="00AF2D23" w:rsidRPr="00AF2D23" w:rsidRDefault="00900932" w:rsidP="00AF2D23">
      <w:pPr>
        <w:pStyle w:val="a3"/>
        <w:spacing w:before="0" w:beforeAutospacing="0" w:after="0" w:afterAutospacing="0" w:line="288" w:lineRule="atLeast"/>
        <w:ind w:firstLine="540"/>
        <w:jc w:val="both"/>
      </w:pPr>
      <w:r w:rsidRPr="00900932">
        <w:rPr>
          <w:iCs/>
          <w:color w:val="121212"/>
          <w:sz w:val="28"/>
        </w:rPr>
        <w:t xml:space="preserve"> Федеральным </w:t>
      </w:r>
      <w:r w:rsidRPr="00AF2D23">
        <w:rPr>
          <w:iCs/>
          <w:color w:val="121212"/>
          <w:sz w:val="28"/>
          <w:szCs w:val="28"/>
        </w:rPr>
        <w:t xml:space="preserve">законом </w:t>
      </w:r>
      <w:r w:rsidR="00AF2D23" w:rsidRPr="00AF2D23">
        <w:rPr>
          <w:iCs/>
          <w:sz w:val="28"/>
          <w:szCs w:val="28"/>
        </w:rPr>
        <w:t xml:space="preserve">25.10.2024 </w:t>
      </w:r>
      <w:r w:rsidR="00AF2D23">
        <w:rPr>
          <w:iCs/>
          <w:sz w:val="28"/>
          <w:szCs w:val="28"/>
        </w:rPr>
        <w:t>№</w:t>
      </w:r>
      <w:r w:rsidR="00AF2D23" w:rsidRPr="00AF2D23">
        <w:rPr>
          <w:iCs/>
          <w:sz w:val="28"/>
          <w:szCs w:val="28"/>
        </w:rPr>
        <w:t xml:space="preserve"> 349-ФЗ внесены следующие изменения.</w:t>
      </w:r>
    </w:p>
    <w:p w14:paraId="20623A81" w14:textId="77777777" w:rsidR="00AF2D23" w:rsidRPr="00AF2D23" w:rsidRDefault="00AF2D23" w:rsidP="00AF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Запрет на майнинг правительство будет вправе устанавливать в отдельных регионах или на их территориях. Оно также станет определять порядок и случаи для таких ограничений. Под запретом может оказаться в том числе участие в майнинг-пуле.</w:t>
      </w:r>
    </w:p>
    <w:p w14:paraId="736B182A" w14:textId="3E64354A" w:rsidR="00AF2D23" w:rsidRPr="00AF2D23" w:rsidRDefault="00AF2D23" w:rsidP="00AF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Вести реестр </w:t>
      </w:r>
      <w:proofErr w:type="spellStart"/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майнеров</w:t>
      </w:r>
      <w:proofErr w:type="spellEnd"/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 станет Ф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едеральная налоговая служба (далее - ФНС)</w:t>
      </w: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. Ранее эти полномочия планировали предоставить </w:t>
      </w:r>
      <w:proofErr w:type="spellStart"/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Минцифры</w:t>
      </w:r>
      <w:proofErr w:type="spellEnd"/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. </w:t>
      </w:r>
    </w:p>
    <w:p w14:paraId="6E8AF106" w14:textId="77777777" w:rsidR="00AF2D23" w:rsidRPr="00AF2D23" w:rsidRDefault="00AF2D23" w:rsidP="00AF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ФНС будет включать субъектов в реестр и исключать из него, например, за неоднократное нарушение требований в течение года. </w:t>
      </w:r>
    </w:p>
    <w:p w14:paraId="634D776D" w14:textId="77777777" w:rsidR="00AF2D23" w:rsidRPr="00AF2D23" w:rsidRDefault="00AF2D23" w:rsidP="00AF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О получении цифровой валюты в результате майнинга и об адресах-идентификаторах, которые используют для операций с ней, потребуется извещать ФНС. Она передаст эти данные Росфинмониторингу и ЦБ РФ. </w:t>
      </w:r>
    </w:p>
    <w:p w14:paraId="1AFA615B" w14:textId="6DACB376" w:rsidR="00AF2D23" w:rsidRPr="00AF2D23" w:rsidRDefault="00AF2D23" w:rsidP="00AF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Кроме того</w:t>
      </w: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, с 1 ноября 2024 года юр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идические </w:t>
      </w: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лица и </w:t>
      </w:r>
      <w:r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индивидуальные предприниматели</w:t>
      </w:r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 могут заниматься майнингом с момента их включения в </w:t>
      </w:r>
      <w:proofErr w:type="spellStart"/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>спецреестр</w:t>
      </w:r>
      <w:proofErr w:type="spellEnd"/>
      <w:r w:rsidRPr="00AF2D23">
        <w:rPr>
          <w:rFonts w:ascii="Times New Roman" w:eastAsia="Times New Roman" w:hAnsi="Times New Roman" w:cs="Times New Roman"/>
          <w:color w:val="121212"/>
          <w:sz w:val="28"/>
          <w:szCs w:val="24"/>
          <w:lang w:eastAsia="ru-RU"/>
        </w:rPr>
        <w:t xml:space="preserve">. </w:t>
      </w:r>
    </w:p>
    <w:p w14:paraId="3AB511CE" w14:textId="77777777" w:rsidR="00957B64" w:rsidRDefault="00957B64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F2"/>
    <w:rsid w:val="00144021"/>
    <w:rsid w:val="0028632E"/>
    <w:rsid w:val="00375E42"/>
    <w:rsid w:val="003D2A1A"/>
    <w:rsid w:val="004724E0"/>
    <w:rsid w:val="004F2C7A"/>
    <w:rsid w:val="00552087"/>
    <w:rsid w:val="0056597A"/>
    <w:rsid w:val="00580332"/>
    <w:rsid w:val="005B3E61"/>
    <w:rsid w:val="006153A9"/>
    <w:rsid w:val="006A06A1"/>
    <w:rsid w:val="007219F6"/>
    <w:rsid w:val="0077555B"/>
    <w:rsid w:val="007D2D26"/>
    <w:rsid w:val="008252BD"/>
    <w:rsid w:val="00840FF9"/>
    <w:rsid w:val="008555F1"/>
    <w:rsid w:val="008633EB"/>
    <w:rsid w:val="008E2AFF"/>
    <w:rsid w:val="00900932"/>
    <w:rsid w:val="00957B64"/>
    <w:rsid w:val="009D4223"/>
    <w:rsid w:val="00A94CF2"/>
    <w:rsid w:val="00AD5253"/>
    <w:rsid w:val="00AF2D23"/>
    <w:rsid w:val="00B44948"/>
    <w:rsid w:val="00C07811"/>
    <w:rsid w:val="00C11D75"/>
    <w:rsid w:val="00C802E3"/>
    <w:rsid w:val="00C85840"/>
    <w:rsid w:val="00EF024F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Кашкина Елизавета Андреевна</cp:lastModifiedBy>
  <cp:revision>8</cp:revision>
  <cp:lastPrinted>2024-10-23T14:13:00Z</cp:lastPrinted>
  <dcterms:created xsi:type="dcterms:W3CDTF">2024-10-03T13:27:00Z</dcterms:created>
  <dcterms:modified xsi:type="dcterms:W3CDTF">2024-11-06T14:06:00Z</dcterms:modified>
</cp:coreProperties>
</file>