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1C" w:rsidRDefault="0089671C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 xml:space="preserve">Как заключить СОЦИАЛЬНЫЙ КОНТРАКТ </w:t>
      </w:r>
    </w:p>
    <w:p w:rsidR="001B281C" w:rsidRDefault="0089671C" w:rsidP="0089671C">
      <w:pPr>
        <w:spacing w:after="0"/>
        <w:jc w:val="center"/>
        <w:rPr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по направлению «Осуществление индивидуальной предпринимательской деятельности»</w:t>
      </w:r>
    </w:p>
    <w:p w:rsidR="001B281C" w:rsidRDefault="0089671C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ОБРАЩАТЬСЯ</w:t>
      </w:r>
      <w:proofErr w:type="gramStart"/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:В</w:t>
      </w:r>
      <w:proofErr w:type="gramEnd"/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 xml:space="preserve"> ГКУ КК _- Управление социальной защиты населения в Тимашевском районе</w:t>
      </w:r>
    </w:p>
    <w:p w:rsidR="001B281C" w:rsidRDefault="0089671C">
      <w:pPr>
        <w:spacing w:after="0"/>
        <w:ind w:left="-567" w:right="-739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.Т</w:t>
      </w:r>
      <w:proofErr w:type="gramEnd"/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 xml:space="preserve">имашевск, ул.Пролетарская, д.120, каб.1 </w:t>
      </w:r>
    </w:p>
    <w:p w:rsidR="001B281C" w:rsidRDefault="0089671C">
      <w:pPr>
        <w:spacing w:after="0"/>
        <w:ind w:left="-567" w:right="-739"/>
        <w:jc w:val="center"/>
        <w:rPr>
          <w:rFonts w:ascii="Times New Roman" w:hAnsi="Times New Roman" w:cs="Times New Roman"/>
          <w:b/>
          <w:color w:val="1F497D" w:themeColor="text2"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 xml:space="preserve">(тел.886130 4-75-99, 4-01-56, 4-25-81, 4-16-50, </w:t>
      </w:r>
      <w:r>
        <w:rPr>
          <w:rFonts w:ascii="Times New Roman" w:hAnsi="Times New Roman" w:cs="Times New Roman"/>
          <w:b/>
          <w:color w:val="1F497D"/>
          <w:sz w:val="40"/>
          <w:szCs w:val="40"/>
          <w:u w:val="single"/>
        </w:rPr>
        <w:t>89528564260</w:t>
      </w:r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)</w:t>
      </w:r>
    </w:p>
    <w:tbl>
      <w:tblPr>
        <w:tblStyle w:val="aa"/>
        <w:tblW w:w="15984" w:type="dxa"/>
        <w:tblLayout w:type="fixed"/>
        <w:tblLook w:val="04A0"/>
      </w:tblPr>
      <w:tblGrid>
        <w:gridCol w:w="6487"/>
        <w:gridCol w:w="9497"/>
      </w:tblGrid>
      <w:tr w:rsidR="001B281C" w:rsidTr="0089671C">
        <w:trPr>
          <w:trHeight w:val="6664"/>
        </w:trPr>
        <w:tc>
          <w:tcPr>
            <w:tcW w:w="6487" w:type="dxa"/>
          </w:tcPr>
          <w:p w:rsidR="001B281C" w:rsidRDefault="008967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Cs w:val="40"/>
                <w:u w:val="single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-97155</wp:posOffset>
                  </wp:positionH>
                  <wp:positionV relativeFrom="paragraph">
                    <wp:posOffset>4445</wp:posOffset>
                  </wp:positionV>
                  <wp:extent cx="4156075" cy="4252595"/>
                  <wp:effectExtent l="0" t="0" r="0" b="0"/>
                  <wp:wrapNone/>
                  <wp:docPr id="1" name="Рисунок 2" descr="C:\Users\User5\Desktop\шве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User5\Desktop\шве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075" cy="425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97" w:type="dxa"/>
          </w:tcPr>
          <w:p w:rsidR="001B281C" w:rsidRDefault="008967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  <w:t>РАЗМЕР ГОСУДАРСТВЕННОЙ СОЦИАЛЬНОЙ ПОМОЩИ ЗАЯВИТЕЛЮ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 обращении в 2025 году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предоставляется денежная выплата на осуществление индивидуальной предпринимательской деятельности не более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350 000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рублей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(единовременно или по частям).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Получив единовременную денежную выплату заявитель обязуется зарегистрироваться в качестве ИП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потратить выделенные средства на какую-то определенную цель (приобретение основных средств и материально-п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роизводственных запасов, необходимых для осуществления предпринимательской деятельности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Условия: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семья являться малоимущей (средне душевой доход по независящим от них причинам ниже величины прожиточного минимума семьи, определенного с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учетом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овленной в крае величины прожиточного минимуму</w:t>
            </w:r>
            <w:r>
              <w:rPr>
                <w:rFonts w:ascii="Times New Roman" w:eastAsia="Calibri" w:hAnsi="Times New Roman"/>
                <w:color w:val="2A2C32"/>
                <w:sz w:val="28"/>
                <w:szCs w:val="28"/>
              </w:rPr>
              <w:t xml:space="preserve"> на душу населения).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color w:val="1F497D" w:themeColor="text2"/>
                <w:sz w:val="28"/>
                <w:szCs w:val="28"/>
              </w:rPr>
              <w:t>Конечный результат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1B281C" w:rsidRDefault="0089671C">
            <w:pPr>
              <w:widowControl w:val="0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регистрация гражданина в качестве налогоплательщика налога на профессиональный доход;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повышение денежных доходов гражданина (семьи гражданина) по истечении срока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действия социального контракта.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color w:val="1F497D" w:themeColor="text2"/>
                <w:sz w:val="28"/>
                <w:szCs w:val="28"/>
              </w:rPr>
              <w:t>Срок действия социального контракта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12 месяцев</w:t>
            </w:r>
          </w:p>
        </w:tc>
      </w:tr>
    </w:tbl>
    <w:p w:rsidR="001B281C" w:rsidRDefault="001B281C" w:rsidP="0089671C">
      <w:pP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sectPr w:rsidR="001B281C" w:rsidSect="0089671C">
      <w:pgSz w:w="16838" w:h="11906" w:orient="landscape"/>
      <w:pgMar w:top="238" w:right="253" w:bottom="244" w:left="56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1B281C"/>
    <w:rsid w:val="001B281C"/>
    <w:rsid w:val="0089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7B66"/>
    <w:rPr>
      <w:rFonts w:ascii="Tahoma" w:hAnsi="Tahoma" w:cs="Tahoma"/>
      <w:sz w:val="16"/>
      <w:szCs w:val="16"/>
    </w:rPr>
  </w:style>
  <w:style w:type="character" w:customStyle="1" w:styleId="a4">
    <w:name w:val="Маркеры"/>
    <w:qFormat/>
    <w:rsid w:val="001B281C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rsid w:val="008603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86031F"/>
    <w:pPr>
      <w:spacing w:after="140"/>
    </w:pPr>
  </w:style>
  <w:style w:type="paragraph" w:styleId="a7">
    <w:name w:val="List"/>
    <w:basedOn w:val="a6"/>
    <w:rsid w:val="0086031F"/>
    <w:rPr>
      <w:rFonts w:cs="Arial"/>
    </w:rPr>
  </w:style>
  <w:style w:type="paragraph" w:customStyle="1" w:styleId="Caption">
    <w:name w:val="Caption"/>
    <w:basedOn w:val="a"/>
    <w:qFormat/>
    <w:rsid w:val="008603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86031F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E87B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44977"/>
    <w:pPr>
      <w:widowControl w:val="0"/>
    </w:pPr>
    <w:rPr>
      <w:rFonts w:eastAsia="Times New Roman" w:cs="Calibri"/>
      <w:szCs w:val="20"/>
      <w:lang w:eastAsia="ru-RU"/>
    </w:rPr>
  </w:style>
  <w:style w:type="table" w:styleId="aa">
    <w:name w:val="Table Grid"/>
    <w:basedOn w:val="a1"/>
    <w:uiPriority w:val="59"/>
    <w:rsid w:val="00E87B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USER-042</dc:creator>
  <dc:description/>
  <cp:lastModifiedBy>TIMASH-100</cp:lastModifiedBy>
  <cp:revision>33</cp:revision>
  <dcterms:created xsi:type="dcterms:W3CDTF">2025-07-09T13:28:00Z</dcterms:created>
  <dcterms:modified xsi:type="dcterms:W3CDTF">2025-07-09T13:30:00Z</dcterms:modified>
  <dc:language>ru-RU</dc:language>
</cp:coreProperties>
</file>