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05" w:rsidRDefault="000D2305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Default="008463B7" w:rsidP="000D2305">
      <w:pPr>
        <w:rPr>
          <w:sz w:val="28"/>
          <w:szCs w:val="28"/>
        </w:rPr>
      </w:pPr>
    </w:p>
    <w:p w:rsidR="008463B7" w:rsidRPr="00653688" w:rsidRDefault="008463B7" w:rsidP="000D2305">
      <w:pPr>
        <w:rPr>
          <w:sz w:val="28"/>
          <w:szCs w:val="28"/>
        </w:rPr>
      </w:pPr>
    </w:p>
    <w:p w:rsidR="003672B7" w:rsidRPr="000D2305" w:rsidRDefault="003672B7" w:rsidP="003672B7">
      <w:pPr>
        <w:widowControl w:val="0"/>
        <w:outlineLvl w:val="0"/>
        <w:rPr>
          <w:b/>
          <w:sz w:val="28"/>
          <w:szCs w:val="28"/>
        </w:rPr>
      </w:pPr>
    </w:p>
    <w:p w:rsidR="00745111" w:rsidRDefault="00E6329D" w:rsidP="00DC0C98">
      <w:pPr>
        <w:widowControl w:val="0"/>
        <w:ind w:left="851" w:right="849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921CC1">
        <w:rPr>
          <w:b/>
          <w:bCs/>
          <w:sz w:val="28"/>
          <w:szCs w:val="28"/>
        </w:rPr>
        <w:t xml:space="preserve">О внесении изменений в постановление </w:t>
      </w:r>
    </w:p>
    <w:p w:rsidR="00745111" w:rsidRDefault="00E6329D" w:rsidP="00DC0C98">
      <w:pPr>
        <w:widowControl w:val="0"/>
        <w:ind w:left="851" w:right="849"/>
        <w:jc w:val="center"/>
        <w:outlineLvl w:val="0"/>
        <w:rPr>
          <w:b/>
          <w:bCs/>
          <w:sz w:val="28"/>
          <w:szCs w:val="28"/>
        </w:rPr>
      </w:pPr>
      <w:r w:rsidRPr="00921CC1">
        <w:rPr>
          <w:b/>
          <w:bCs/>
          <w:sz w:val="28"/>
          <w:szCs w:val="28"/>
        </w:rPr>
        <w:t xml:space="preserve">администрации </w:t>
      </w:r>
      <w:r w:rsidR="00745111">
        <w:rPr>
          <w:b/>
          <w:bCs/>
          <w:sz w:val="28"/>
          <w:szCs w:val="28"/>
        </w:rPr>
        <w:t>Поселкового</w:t>
      </w:r>
      <w:r w:rsidRPr="00921CC1">
        <w:rPr>
          <w:b/>
          <w:bCs/>
          <w:sz w:val="28"/>
          <w:szCs w:val="28"/>
        </w:rPr>
        <w:t xml:space="preserve"> сельского поселения Тимашевского района </w:t>
      </w:r>
      <w:r>
        <w:rPr>
          <w:b/>
          <w:bCs/>
          <w:sz w:val="28"/>
          <w:szCs w:val="28"/>
        </w:rPr>
        <w:t xml:space="preserve">от </w:t>
      </w:r>
      <w:r w:rsidR="00745111">
        <w:rPr>
          <w:b/>
          <w:bCs/>
          <w:sz w:val="28"/>
          <w:szCs w:val="28"/>
        </w:rPr>
        <w:t>17 сентября</w:t>
      </w:r>
      <w:r w:rsidR="007750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2018</w:t>
      </w:r>
      <w:r w:rsidR="002551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№</w:t>
      </w:r>
      <w:r w:rsidR="00255176">
        <w:rPr>
          <w:b/>
          <w:bCs/>
          <w:sz w:val="28"/>
          <w:szCs w:val="28"/>
        </w:rPr>
        <w:t xml:space="preserve"> </w:t>
      </w:r>
      <w:r w:rsidR="00745111">
        <w:rPr>
          <w:b/>
          <w:bCs/>
          <w:sz w:val="28"/>
          <w:szCs w:val="28"/>
        </w:rPr>
        <w:t>36/1</w:t>
      </w:r>
      <w:r w:rsidR="00255176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:rsidR="00844739" w:rsidRPr="000D2305" w:rsidRDefault="00E6329D" w:rsidP="00DC0C98">
      <w:pPr>
        <w:widowControl w:val="0"/>
        <w:ind w:left="851" w:right="84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53688">
        <w:rPr>
          <w:b/>
          <w:sz w:val="28"/>
          <w:szCs w:val="28"/>
        </w:rPr>
        <w:t xml:space="preserve">Об утверждении административного регламента осуществления муниципального контроля за соблюдением правил благоустройства территории </w:t>
      </w:r>
      <w:r w:rsidR="00745111">
        <w:rPr>
          <w:b/>
          <w:sz w:val="28"/>
          <w:szCs w:val="28"/>
        </w:rPr>
        <w:t>Поселкового сельского поселения Тимашевского района</w:t>
      </w:r>
      <w:r>
        <w:rPr>
          <w:b/>
          <w:sz w:val="28"/>
          <w:szCs w:val="28"/>
        </w:rPr>
        <w:t>»</w:t>
      </w:r>
    </w:p>
    <w:p w:rsidR="00844739" w:rsidRDefault="00844739" w:rsidP="00844739">
      <w:pPr>
        <w:widowControl w:val="0"/>
        <w:rPr>
          <w:sz w:val="28"/>
          <w:szCs w:val="28"/>
        </w:rPr>
      </w:pPr>
    </w:p>
    <w:p w:rsidR="008463B7" w:rsidRDefault="008463B7" w:rsidP="00844739">
      <w:pPr>
        <w:widowControl w:val="0"/>
        <w:rPr>
          <w:sz w:val="28"/>
          <w:szCs w:val="28"/>
        </w:rPr>
      </w:pPr>
    </w:p>
    <w:p w:rsidR="008463B7" w:rsidRPr="000D2305" w:rsidRDefault="008463B7" w:rsidP="00844739">
      <w:pPr>
        <w:widowControl w:val="0"/>
        <w:rPr>
          <w:sz w:val="28"/>
          <w:szCs w:val="28"/>
        </w:rPr>
      </w:pPr>
    </w:p>
    <w:p w:rsidR="00745111" w:rsidRPr="008C2E6F" w:rsidRDefault="0084530B" w:rsidP="00745111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соответствии со </w:t>
      </w:r>
      <w:r w:rsidR="008C2E6F" w:rsidRPr="008C2E6F">
        <w:rPr>
          <w:bCs/>
          <w:kern w:val="32"/>
          <w:sz w:val="28"/>
          <w:szCs w:val="28"/>
        </w:rPr>
        <w:t>стат</w:t>
      </w:r>
      <w:r>
        <w:rPr>
          <w:bCs/>
          <w:kern w:val="32"/>
          <w:sz w:val="28"/>
          <w:szCs w:val="28"/>
        </w:rPr>
        <w:t>ьями 6, 8.2 и 8.3</w:t>
      </w:r>
      <w:r w:rsidR="008C2E6F">
        <w:rPr>
          <w:bCs/>
          <w:kern w:val="32"/>
          <w:sz w:val="28"/>
          <w:szCs w:val="28"/>
        </w:rPr>
        <w:t xml:space="preserve"> Федерального</w:t>
      </w:r>
      <w:r>
        <w:rPr>
          <w:bCs/>
          <w:kern w:val="32"/>
          <w:sz w:val="28"/>
          <w:szCs w:val="28"/>
        </w:rPr>
        <w:t xml:space="preserve"> </w:t>
      </w:r>
      <w:r w:rsidR="008C2E6F" w:rsidRPr="008C2E6F">
        <w:rPr>
          <w:bCs/>
          <w:kern w:val="32"/>
          <w:sz w:val="28"/>
          <w:szCs w:val="28"/>
        </w:rPr>
        <w:t>зако</w:t>
      </w:r>
      <w:r w:rsidR="008C2E6F">
        <w:rPr>
          <w:bCs/>
          <w:kern w:val="32"/>
          <w:sz w:val="28"/>
          <w:szCs w:val="28"/>
        </w:rPr>
        <w:t xml:space="preserve">на от </w:t>
      </w:r>
      <w:r w:rsidR="00745111">
        <w:rPr>
          <w:bCs/>
          <w:kern w:val="32"/>
          <w:sz w:val="28"/>
          <w:szCs w:val="28"/>
        </w:rPr>
        <w:t xml:space="preserve">               </w:t>
      </w:r>
      <w:r w:rsidR="008C2E6F">
        <w:rPr>
          <w:bCs/>
          <w:kern w:val="32"/>
          <w:sz w:val="28"/>
          <w:szCs w:val="28"/>
        </w:rPr>
        <w:t>26 декабря 2008 г.</w:t>
      </w:r>
      <w:r w:rsidR="008C2E6F" w:rsidRPr="008C2E6F">
        <w:rPr>
          <w:bCs/>
          <w:kern w:val="32"/>
          <w:sz w:val="28"/>
          <w:szCs w:val="28"/>
        </w:rPr>
        <w:t xml:space="preserve"> № 294-ФЗ «О защит</w:t>
      </w:r>
      <w:r w:rsidR="008C2E6F">
        <w:rPr>
          <w:bCs/>
          <w:kern w:val="32"/>
          <w:sz w:val="28"/>
          <w:szCs w:val="28"/>
        </w:rPr>
        <w:t>е прав юридических лиц и индиви</w:t>
      </w:r>
      <w:r w:rsidR="008C2E6F" w:rsidRPr="008C2E6F">
        <w:rPr>
          <w:bCs/>
          <w:kern w:val="32"/>
          <w:sz w:val="28"/>
          <w:szCs w:val="28"/>
        </w:rPr>
        <w:t xml:space="preserve">дуальных предпринимателей при осуществлении государственного контроля (надзора) и муниципального контроля», </w:t>
      </w:r>
      <w:r w:rsidR="00844739" w:rsidRPr="00EF0821">
        <w:rPr>
          <w:bCs/>
          <w:kern w:val="32"/>
          <w:sz w:val="28"/>
          <w:szCs w:val="28"/>
        </w:rPr>
        <w:t xml:space="preserve">постановлением администрации </w:t>
      </w:r>
      <w:r w:rsidR="00745111">
        <w:rPr>
          <w:bCs/>
          <w:kern w:val="32"/>
          <w:sz w:val="28"/>
          <w:szCs w:val="28"/>
        </w:rPr>
        <w:t>Поселкового</w:t>
      </w:r>
      <w:r w:rsidR="000D2305">
        <w:rPr>
          <w:bCs/>
          <w:kern w:val="32"/>
          <w:sz w:val="28"/>
          <w:szCs w:val="28"/>
        </w:rPr>
        <w:t xml:space="preserve"> </w:t>
      </w:r>
      <w:r w:rsidR="00EF0821">
        <w:rPr>
          <w:bCs/>
          <w:kern w:val="32"/>
          <w:sz w:val="28"/>
          <w:szCs w:val="28"/>
        </w:rPr>
        <w:t xml:space="preserve">сельского поселения Тимашевского района </w:t>
      </w:r>
      <w:r w:rsidR="00745111">
        <w:rPr>
          <w:sz w:val="28"/>
          <w:szCs w:val="28"/>
        </w:rPr>
        <w:t>от        24 мая 2019 г.</w:t>
      </w:r>
      <w:r w:rsidR="00745111" w:rsidRPr="002A2189">
        <w:rPr>
          <w:sz w:val="28"/>
          <w:szCs w:val="28"/>
        </w:rPr>
        <w:t xml:space="preserve"> № 45 «О внесении изменений в постановление администрации Поселкового сельского поселения Тимашевского района от 16 августа 2018 г</w:t>
      </w:r>
      <w:r w:rsidR="00745111">
        <w:rPr>
          <w:sz w:val="28"/>
          <w:szCs w:val="28"/>
        </w:rPr>
        <w:t>.</w:t>
      </w:r>
      <w:r w:rsidR="00745111" w:rsidRPr="002A2189">
        <w:rPr>
          <w:sz w:val="28"/>
          <w:szCs w:val="28"/>
        </w:rPr>
        <w:t xml:space="preserve">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745111" w:rsidRPr="002A2189">
        <w:rPr>
          <w:bCs/>
          <w:kern w:val="32"/>
          <w:sz w:val="28"/>
          <w:szCs w:val="28"/>
          <w:lang w:val="x-none"/>
        </w:rPr>
        <w:t>»</w:t>
      </w:r>
      <w:r w:rsidR="00745111">
        <w:rPr>
          <w:bCs/>
          <w:kern w:val="32"/>
          <w:sz w:val="28"/>
          <w:szCs w:val="28"/>
        </w:rPr>
        <w:t>,</w:t>
      </w:r>
      <w:r w:rsidR="00745111" w:rsidRPr="00F7639C">
        <w:rPr>
          <w:bCs/>
          <w:kern w:val="32"/>
          <w:sz w:val="28"/>
          <w:szCs w:val="28"/>
        </w:rPr>
        <w:t xml:space="preserve"> Уставом </w:t>
      </w:r>
      <w:r w:rsidR="00745111" w:rsidRPr="002A2189">
        <w:rPr>
          <w:bCs/>
          <w:kern w:val="32"/>
          <w:sz w:val="28"/>
          <w:szCs w:val="28"/>
        </w:rPr>
        <w:t>Поселкового сельского поселения Тимашевского района</w:t>
      </w:r>
      <w:r w:rsidR="00745111" w:rsidRPr="008C2E6F">
        <w:rPr>
          <w:bCs/>
          <w:kern w:val="32"/>
          <w:sz w:val="28"/>
          <w:szCs w:val="28"/>
        </w:rPr>
        <w:t xml:space="preserve"> </w:t>
      </w:r>
      <w:r w:rsidR="00745111">
        <w:rPr>
          <w:bCs/>
          <w:kern w:val="32"/>
          <w:sz w:val="28"/>
          <w:szCs w:val="28"/>
        </w:rPr>
        <w:t xml:space="preserve"> </w:t>
      </w:r>
      <w:r w:rsidR="008463B7">
        <w:rPr>
          <w:bCs/>
          <w:kern w:val="32"/>
          <w:sz w:val="28"/>
          <w:szCs w:val="28"/>
        </w:rPr>
        <w:t xml:space="preserve">        </w:t>
      </w:r>
      <w:r w:rsidR="00745111" w:rsidRPr="008C2E6F">
        <w:rPr>
          <w:bCs/>
          <w:kern w:val="32"/>
          <w:sz w:val="28"/>
          <w:szCs w:val="28"/>
        </w:rPr>
        <w:t>п о с т а н о в л я ю:</w:t>
      </w:r>
    </w:p>
    <w:p w:rsidR="00A96EB3" w:rsidRPr="00677253" w:rsidRDefault="008E7F9A" w:rsidP="00745111">
      <w:pPr>
        <w:widowControl w:val="0"/>
        <w:ind w:right="-1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6EB3" w:rsidRPr="00317F95">
        <w:rPr>
          <w:sz w:val="28"/>
          <w:szCs w:val="28"/>
        </w:rPr>
        <w:t xml:space="preserve">В постановление администрации </w:t>
      </w:r>
      <w:r w:rsidR="00745111">
        <w:rPr>
          <w:sz w:val="28"/>
          <w:szCs w:val="28"/>
        </w:rPr>
        <w:t>Поселкового</w:t>
      </w:r>
      <w:r w:rsidR="000D2305" w:rsidRPr="00317F95">
        <w:rPr>
          <w:sz w:val="28"/>
          <w:szCs w:val="28"/>
        </w:rPr>
        <w:t xml:space="preserve"> </w:t>
      </w:r>
      <w:r w:rsidR="00EF0821" w:rsidRPr="00317F95">
        <w:rPr>
          <w:sz w:val="28"/>
          <w:szCs w:val="28"/>
        </w:rPr>
        <w:t>сельского поселения Тимашевского района</w:t>
      </w:r>
      <w:r w:rsidR="00A96EB3" w:rsidRPr="00317F95">
        <w:rPr>
          <w:sz w:val="28"/>
          <w:szCs w:val="28"/>
        </w:rPr>
        <w:t xml:space="preserve"> </w:t>
      </w:r>
      <w:r w:rsidR="00745111" w:rsidRPr="00745111">
        <w:rPr>
          <w:sz w:val="28"/>
          <w:szCs w:val="28"/>
        </w:rPr>
        <w:t>от 17 сентября 2018 г. № 36/1 «Об утверждении административного регламента осуществления муниципального контроля за соблюдением правил благоустройства территории Поселкового сельского поселения Тимашевского района»</w:t>
      </w:r>
      <w:r w:rsidRPr="00677253">
        <w:rPr>
          <w:sz w:val="28"/>
          <w:szCs w:val="28"/>
        </w:rPr>
        <w:t xml:space="preserve"> </w:t>
      </w:r>
      <w:r w:rsidR="00A96EB3" w:rsidRPr="00677253">
        <w:rPr>
          <w:sz w:val="28"/>
          <w:szCs w:val="28"/>
        </w:rPr>
        <w:t>внести следующие изменения:</w:t>
      </w:r>
    </w:p>
    <w:p w:rsidR="00677253" w:rsidRPr="00745111" w:rsidRDefault="008C268C" w:rsidP="00677253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677253">
        <w:lastRenderedPageBreak/>
        <w:t xml:space="preserve">Изложить </w:t>
      </w:r>
      <w:r w:rsidR="00745111">
        <w:t>абзац 2</w:t>
      </w:r>
      <w:r w:rsidRPr="00677253">
        <w:t xml:space="preserve"> подраздела 2 </w:t>
      </w:r>
      <w:r w:rsidR="00255176" w:rsidRPr="00745111">
        <w:t>приложения к постановлению</w:t>
      </w:r>
      <w:r w:rsidRPr="00745111">
        <w:t xml:space="preserve"> в следующей редакции:</w:t>
      </w:r>
    </w:p>
    <w:p w:rsidR="00677253" w:rsidRPr="00677253" w:rsidRDefault="00745111" w:rsidP="00677253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745111">
        <w:rPr>
          <w:sz w:val="28"/>
          <w:szCs w:val="28"/>
        </w:rPr>
        <w:t>«</w:t>
      </w:r>
      <w:r w:rsidR="008C268C" w:rsidRPr="00745111">
        <w:rPr>
          <w:sz w:val="28"/>
          <w:szCs w:val="28"/>
        </w:rPr>
        <w:t xml:space="preserve">Должностными лицами органа муниципального контроля являются специалисты администрации </w:t>
      </w:r>
      <w:r w:rsidRPr="00745111">
        <w:rPr>
          <w:sz w:val="28"/>
          <w:szCs w:val="28"/>
        </w:rPr>
        <w:t>Поселкового</w:t>
      </w:r>
      <w:r w:rsidR="008C268C" w:rsidRPr="00745111">
        <w:rPr>
          <w:sz w:val="28"/>
          <w:szCs w:val="28"/>
        </w:rPr>
        <w:t xml:space="preserve"> сельского поселения Тимашевского района, которым поручено проведение проверки распоряжением администрации </w:t>
      </w:r>
      <w:r w:rsidRPr="00745111">
        <w:rPr>
          <w:sz w:val="28"/>
          <w:szCs w:val="28"/>
        </w:rPr>
        <w:t xml:space="preserve">Поселкового </w:t>
      </w:r>
      <w:r w:rsidR="008C268C" w:rsidRPr="00745111">
        <w:rPr>
          <w:sz w:val="28"/>
          <w:szCs w:val="28"/>
        </w:rPr>
        <w:t>сельского поселения Тимашевского района в соответствии с их должностными инструкциями, а также организация и проведение мероприятий по профилактике нарушений</w:t>
      </w:r>
      <w:r w:rsidR="00401FCA" w:rsidRPr="00745111">
        <w:rPr>
          <w:sz w:val="28"/>
          <w:szCs w:val="28"/>
        </w:rPr>
        <w:t xml:space="preserve"> требований</w:t>
      </w:r>
      <w:r w:rsidR="007D6D9C" w:rsidRPr="00745111">
        <w:rPr>
          <w:sz w:val="28"/>
          <w:szCs w:val="28"/>
        </w:rPr>
        <w:t>, установленных Правилами благоустройства,</w:t>
      </w:r>
      <w:r w:rsidR="008C268C" w:rsidRPr="00745111">
        <w:rPr>
          <w:sz w:val="28"/>
          <w:szCs w:val="28"/>
        </w:rPr>
        <w:t xml:space="preserve"> в соответствии</w:t>
      </w:r>
      <w:r w:rsidR="008C268C" w:rsidRPr="00677253">
        <w:rPr>
          <w:sz w:val="28"/>
          <w:szCs w:val="28"/>
        </w:rPr>
        <w:t xml:space="preserve">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(далее – должностные лица органа муниципального контроля).».</w:t>
      </w:r>
    </w:p>
    <w:p w:rsidR="00677253" w:rsidRPr="00C21294" w:rsidRDefault="00300D0D" w:rsidP="00677253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C21294">
        <w:t>Подпункт 2 пункта 5.2. подраздела 5 приложения к постановлению изложить в следующей редакции:</w:t>
      </w:r>
    </w:p>
    <w:p w:rsidR="00677253" w:rsidRPr="00677253" w:rsidRDefault="00300D0D" w:rsidP="00677253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t>«2)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Федерации;».</w:t>
      </w:r>
    </w:p>
    <w:p w:rsidR="00677253" w:rsidRPr="00C21294" w:rsidRDefault="008C268C" w:rsidP="00677253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C21294">
        <w:t xml:space="preserve">Изложить </w:t>
      </w:r>
      <w:r w:rsidR="00300D0D" w:rsidRPr="00C21294">
        <w:t>подпункт</w:t>
      </w:r>
      <w:r w:rsidRPr="00C21294">
        <w:t xml:space="preserve"> </w:t>
      </w:r>
      <w:r w:rsidR="00300D0D" w:rsidRPr="00C21294">
        <w:t>10</w:t>
      </w:r>
      <w:r w:rsidRPr="00C21294">
        <w:t xml:space="preserve"> пункта 5.1. подраздела 5 </w:t>
      </w:r>
      <w:r w:rsidR="00300D0D" w:rsidRPr="00C21294">
        <w:t>приложения к постановлению</w:t>
      </w:r>
      <w:r w:rsidRPr="00C21294">
        <w:t xml:space="preserve"> в следующей редакции:</w:t>
      </w:r>
    </w:p>
    <w:p w:rsidR="00677253" w:rsidRPr="00677253" w:rsidRDefault="008C268C" w:rsidP="00677253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t xml:space="preserve">«10) объявлять предостережения о недопустимости нарушения </w:t>
      </w:r>
      <w:r w:rsidR="00401FCA" w:rsidRPr="00C21294">
        <w:rPr>
          <w:sz w:val="28"/>
          <w:szCs w:val="28"/>
        </w:rPr>
        <w:t>требований, установленных Правилами благоустройства,</w:t>
      </w:r>
      <w:r w:rsidRPr="00C21294">
        <w:rPr>
          <w:sz w:val="28"/>
          <w:szCs w:val="28"/>
        </w:rPr>
        <w:t xml:space="preserve"> в соответствии с частями 5 -</w:t>
      </w:r>
      <w:r w:rsidR="00CB1360" w:rsidRPr="00C21294">
        <w:rPr>
          <w:sz w:val="28"/>
          <w:szCs w:val="28"/>
        </w:rPr>
        <w:t xml:space="preserve"> </w:t>
      </w:r>
      <w:r w:rsidRPr="00C21294">
        <w:rPr>
          <w:sz w:val="28"/>
          <w:szCs w:val="28"/>
        </w:rPr>
        <w:t>7 статьи 8.2 Федерального закона № 294-ФЗ, в порядке, установленном Постановлением Правительства Российской Федерации от 10 февраля 2017 г. № 166 «Об утверждении Правил составления и направления предостережения о недопустимости нарушения обязательных требований,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предостережения»;».</w:t>
      </w:r>
    </w:p>
    <w:p w:rsidR="00677253" w:rsidRPr="00C21294" w:rsidRDefault="007D6D9C" w:rsidP="00677253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677253">
        <w:t xml:space="preserve"> </w:t>
      </w:r>
      <w:r w:rsidR="008C268C" w:rsidRPr="00C21294">
        <w:t xml:space="preserve">Изложить пункт 3 подраздела 7 </w:t>
      </w:r>
      <w:r w:rsidR="00300D0D" w:rsidRPr="00C21294">
        <w:t>приложения к постановлению</w:t>
      </w:r>
      <w:r w:rsidR="008C268C" w:rsidRPr="00C21294">
        <w:t xml:space="preserve"> в следующей редакции:</w:t>
      </w:r>
    </w:p>
    <w:p w:rsidR="00C21294" w:rsidRDefault="008C268C" w:rsidP="00677253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t xml:space="preserve">«3) составление и выдача предостережения о недопустимости нарушения </w:t>
      </w:r>
      <w:r w:rsidR="00401FCA" w:rsidRPr="00C21294">
        <w:rPr>
          <w:sz w:val="28"/>
          <w:szCs w:val="28"/>
        </w:rPr>
        <w:t xml:space="preserve">требований, установленных Правилами благоустройства, </w:t>
      </w:r>
      <w:r w:rsidRPr="00C21294">
        <w:rPr>
          <w:sz w:val="28"/>
          <w:szCs w:val="28"/>
        </w:rPr>
        <w:t xml:space="preserve">при наличии у органа муниципального контроля сведений о готовящихся нарушениях или о признаках нарушений </w:t>
      </w:r>
      <w:r w:rsidR="00401FCA" w:rsidRPr="00C21294">
        <w:rPr>
          <w:sz w:val="28"/>
          <w:szCs w:val="28"/>
        </w:rPr>
        <w:t>требований, установленных Правилами благоустройства, согласно пункту 13.5</w:t>
      </w:r>
      <w:r w:rsidRPr="00C21294">
        <w:rPr>
          <w:sz w:val="28"/>
          <w:szCs w:val="28"/>
        </w:rPr>
        <w:t xml:space="preserve"> подраздела 13</w:t>
      </w:r>
      <w:r w:rsidR="00300D0D" w:rsidRPr="00C21294">
        <w:rPr>
          <w:sz w:val="28"/>
          <w:szCs w:val="28"/>
        </w:rPr>
        <w:t xml:space="preserve"> настоящего регламента</w:t>
      </w:r>
      <w:r w:rsidRPr="00C21294">
        <w:rPr>
          <w:sz w:val="28"/>
          <w:szCs w:val="28"/>
        </w:rPr>
        <w:t>.</w:t>
      </w:r>
    </w:p>
    <w:p w:rsidR="00C21294" w:rsidRPr="008463B7" w:rsidRDefault="00C21294" w:rsidP="00C2129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color w:val="000000" w:themeColor="text1"/>
        </w:rPr>
      </w:pPr>
      <w:r w:rsidRPr="008463B7">
        <w:rPr>
          <w:rFonts w:eastAsia="Times New Roman"/>
          <w:bCs/>
          <w:color w:val="000000" w:themeColor="text1"/>
        </w:rPr>
        <w:t>В случае, если основанием для проведения внеплановой проверки является заявление (обращение) граждан, юридических лиц, индивидуальных предпринимателей, направляется письменный ответ заявителю.».</w:t>
      </w:r>
    </w:p>
    <w:p w:rsidR="00677253" w:rsidRPr="00677253" w:rsidRDefault="00A96EB3" w:rsidP="00677253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677253">
        <w:t>Пункт 13.5 подраздела 13 приложения к постановлению изложить в следующей редакции:</w:t>
      </w:r>
    </w:p>
    <w:p w:rsidR="00677253" w:rsidRPr="00677253" w:rsidRDefault="00A96EB3" w:rsidP="00677253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lastRenderedPageBreak/>
        <w:t>«</w:t>
      </w:r>
      <w:r w:rsidR="00401FCA" w:rsidRPr="00C21294">
        <w:rPr>
          <w:sz w:val="28"/>
          <w:szCs w:val="28"/>
        </w:rPr>
        <w:t xml:space="preserve">13.5.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</w:t>
      </w:r>
      <w:r w:rsidR="00DF610C" w:rsidRPr="00C21294">
        <w:rPr>
          <w:sz w:val="28"/>
          <w:szCs w:val="28"/>
        </w:rPr>
        <w:t>требований, установленных Правилами благоустройства</w:t>
      </w:r>
      <w:r w:rsidR="00401FCA" w:rsidRPr="00C21294">
        <w:rPr>
          <w:sz w:val="28"/>
          <w:szCs w:val="28"/>
        </w:rPr>
        <w:t xml:space="preserve">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</w:t>
      </w:r>
      <w:r w:rsidR="00DF610C" w:rsidRPr="00C21294">
        <w:rPr>
          <w:sz w:val="28"/>
          <w:szCs w:val="28"/>
        </w:rPr>
        <w:t>требований, установленных Правилами благоустройства</w:t>
      </w:r>
      <w:r w:rsidR="00401FCA" w:rsidRPr="00C21294">
        <w:rPr>
          <w:sz w:val="28"/>
          <w:szCs w:val="28"/>
        </w:rPr>
        <w:t xml:space="preserve">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объявляют юридическому лицу, индивидуальному предпринимателю предостережение о недопустимости нарушения </w:t>
      </w:r>
      <w:r w:rsidR="00DF610C" w:rsidRPr="00C21294">
        <w:rPr>
          <w:sz w:val="28"/>
          <w:szCs w:val="28"/>
        </w:rPr>
        <w:t>требований, установленных Правилами благоустройства (далее – предостережение)</w:t>
      </w:r>
      <w:r w:rsidR="00401FCA" w:rsidRPr="00C21294">
        <w:rPr>
          <w:sz w:val="28"/>
          <w:szCs w:val="28"/>
        </w:rPr>
        <w:t xml:space="preserve">, и предлагают юридическому лицу, индивидуальному предпринимателю принять меры по обеспечению соблюдения </w:t>
      </w:r>
      <w:r w:rsidR="00DF610C" w:rsidRPr="00C21294">
        <w:rPr>
          <w:sz w:val="28"/>
          <w:szCs w:val="28"/>
        </w:rPr>
        <w:t>требований, установленных Правилами благоустройства</w:t>
      </w:r>
      <w:r w:rsidR="00401FCA" w:rsidRPr="00C21294">
        <w:rPr>
          <w:sz w:val="28"/>
          <w:szCs w:val="28"/>
        </w:rPr>
        <w:t>, и уведомить об этом в установленный в таком предостережении срок орган муниципального контроля.».</w:t>
      </w:r>
    </w:p>
    <w:p w:rsidR="00F65140" w:rsidRPr="00C21294" w:rsidRDefault="00677253" w:rsidP="00F65140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C21294">
        <w:t>Пункт 13.6.1 подраздела 13 приложения к постановлению изложить в следующей редакции:</w:t>
      </w:r>
    </w:p>
    <w:p w:rsidR="00F65140" w:rsidRPr="00C21294" w:rsidRDefault="00677253" w:rsidP="00F65140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t>«13.6.1. Составление и направление органом муниципального контроля предостережения, подача юридическим лицом, индивидуальным предпринимателем возражений на такое предостережение и их рассмотрение, порядок уведомления об исполнении такого предостережения осуществляются в порядке, определенном Правилами составления и направления предостережения о недопустимости нарушения обязательных требований,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утвержденными постановлением Правительства Российской Федерации от 10 февраля 2017 г. № 166 (далее</w:t>
      </w:r>
      <w:r w:rsidRPr="00F65140">
        <w:rPr>
          <w:sz w:val="28"/>
          <w:szCs w:val="28"/>
        </w:rPr>
        <w:t xml:space="preserve"> - Правила составления и </w:t>
      </w:r>
      <w:r w:rsidRPr="00C21294">
        <w:rPr>
          <w:sz w:val="28"/>
          <w:szCs w:val="28"/>
        </w:rPr>
        <w:t>направления предостережения).».</w:t>
      </w:r>
    </w:p>
    <w:p w:rsidR="00F65140" w:rsidRPr="00C21294" w:rsidRDefault="00A96EB3" w:rsidP="00F65140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C21294">
        <w:t>Пункт 14.1 подраздела 14 приложения к постановлению изложить в следующей редакции:</w:t>
      </w:r>
    </w:p>
    <w:p w:rsidR="00F65140" w:rsidRPr="00F65140" w:rsidRDefault="00A96EB3" w:rsidP="00F65140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21294">
        <w:rPr>
          <w:sz w:val="28"/>
          <w:szCs w:val="28"/>
        </w:rPr>
        <w:lastRenderedPageBreak/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F65140" w:rsidRPr="00C21294" w:rsidRDefault="00A96EB3" w:rsidP="00F65140">
      <w:pPr>
        <w:pStyle w:val="a3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outlineLvl w:val="0"/>
      </w:pPr>
      <w:r w:rsidRPr="00C21294">
        <w:t>Пункт 14.4 подраздела 14 приложения к постановлению изложить в следующей редакции:</w:t>
      </w:r>
    </w:p>
    <w:p w:rsidR="00DF610C" w:rsidRPr="00C21294" w:rsidRDefault="00DF610C" w:rsidP="00DC0C98">
      <w:pPr>
        <w:pStyle w:val="a3"/>
        <w:widowControl w:val="0"/>
        <w:spacing w:after="0" w:line="240" w:lineRule="auto"/>
        <w:ind w:left="0" w:firstLine="709"/>
        <w:jc w:val="both"/>
        <w:outlineLvl w:val="0"/>
      </w:pPr>
      <w:r w:rsidRPr="00C21294"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DF610C" w:rsidRPr="00C21294" w:rsidRDefault="00DF610C" w:rsidP="00F65140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 xml:space="preserve">наблюдение за соблюдением </w:t>
      </w:r>
      <w:r w:rsidR="00CB1360" w:rsidRPr="00C21294">
        <w:t xml:space="preserve">требований, установленных Правилами благоустройства, </w:t>
      </w:r>
      <w:r w:rsidRPr="00C21294">
        <w:t>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DF610C" w:rsidRPr="00C21294" w:rsidRDefault="00DF610C" w:rsidP="00F65140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 xml:space="preserve"> плановые (рейдовые) осмотры (обследования), в соответствии со статьей 13.2 Федерального закона № 294-ФЗ;</w:t>
      </w:r>
    </w:p>
    <w:p w:rsidR="00F65140" w:rsidRPr="00C21294" w:rsidRDefault="00DF610C" w:rsidP="00F65140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>наблюдение за соблюдением обязательных требований при распространении рекламы.».</w:t>
      </w:r>
    </w:p>
    <w:p w:rsidR="00F65140" w:rsidRPr="00C21294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 xml:space="preserve">  </w:t>
      </w:r>
      <w:r w:rsidR="00DF610C" w:rsidRPr="00C21294">
        <w:t>Абзац 2 подпункта 13.6.2 пункта 13.6 подраздела 13 приложения к постановлению изложить в следующей редакции:</w:t>
      </w:r>
    </w:p>
    <w:p w:rsidR="00F65140" w:rsidRPr="00F65140" w:rsidRDefault="00DF610C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294">
        <w:rPr>
          <w:sz w:val="28"/>
          <w:szCs w:val="28"/>
        </w:rPr>
        <w:t>«Предостережение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требований, установленных Правилами благоустройства.».</w:t>
      </w:r>
    </w:p>
    <w:p w:rsidR="00F65140" w:rsidRPr="00C21294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 xml:space="preserve"> </w:t>
      </w:r>
      <w:r w:rsidR="00DF610C" w:rsidRPr="00C21294">
        <w:t>Подпункт 15.14.1 пункта 15.14 подраздела 15 приложения к постановлению изложить в следующей редакции:</w:t>
      </w:r>
    </w:p>
    <w:p w:rsidR="00F65140" w:rsidRPr="00F65140" w:rsidRDefault="00DF610C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294">
        <w:rPr>
          <w:sz w:val="28"/>
          <w:szCs w:val="28"/>
        </w:rPr>
        <w:t xml:space="preserve">«15.14.1. 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направления копии </w:t>
      </w:r>
      <w:r w:rsidRPr="00C21294">
        <w:rPr>
          <w:sz w:val="28"/>
          <w:szCs w:val="28"/>
        </w:rPr>
        <w:lastRenderedPageBreak/>
        <w:t>распоряжения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способом.».</w:t>
      </w:r>
    </w:p>
    <w:p w:rsidR="00F65140" w:rsidRPr="00C21294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t xml:space="preserve"> </w:t>
      </w:r>
      <w:r w:rsidR="00DF610C" w:rsidRPr="00C21294">
        <w:t>Пункт 16.10 подраздела 16 приложения к постановлению изложить в следующей редакции:</w:t>
      </w:r>
    </w:p>
    <w:p w:rsidR="00F65140" w:rsidRPr="00C21294" w:rsidRDefault="00C34281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21294">
        <w:rPr>
          <w:rFonts w:eastAsiaTheme="minorEastAsia"/>
          <w:sz w:val="28"/>
          <w:szCs w:val="28"/>
        </w:rPr>
        <w:t xml:space="preserve">«16.10. </w:t>
      </w:r>
      <w:r w:rsidR="00DF610C" w:rsidRPr="00C21294">
        <w:rPr>
          <w:rFonts w:eastAsiaTheme="minorEastAsia"/>
          <w:sz w:val="28"/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г. по 31 декабря 2020 г., за исключением:</w:t>
      </w:r>
    </w:p>
    <w:p w:rsidR="00F65140" w:rsidRPr="00C21294" w:rsidRDefault="00DF610C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21294">
        <w:rPr>
          <w:rFonts w:eastAsiaTheme="minorEastAsia"/>
          <w:sz w:val="28"/>
          <w:szCs w:val="28"/>
        </w:rPr>
        <w:t>плановых проверок юридических лиц, индивидуальных предпринимателей при наличии у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г.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Федерального закона № 294-ФЗ,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решение.</w:t>
      </w:r>
    </w:p>
    <w:p w:rsidR="00F65140" w:rsidRPr="00F65140" w:rsidRDefault="00F65140" w:rsidP="00C21294">
      <w:pPr>
        <w:pStyle w:val="a3"/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21294">
        <w:rPr>
          <w:rFonts w:eastAsiaTheme="minorEastAsia"/>
        </w:rPr>
        <w:t xml:space="preserve"> </w:t>
      </w:r>
      <w:r w:rsidR="00DF610C" w:rsidRPr="00C21294">
        <w:rPr>
          <w:rFonts w:eastAsiaTheme="minorEastAsia"/>
        </w:rPr>
        <w:t>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F65140" w:rsidRPr="008E0507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E0507">
        <w:rPr>
          <w:rFonts w:eastAsiaTheme="minorEastAsia"/>
        </w:rPr>
        <w:t xml:space="preserve"> </w:t>
      </w:r>
      <w:r w:rsidR="00DF610C" w:rsidRPr="008E0507">
        <w:rPr>
          <w:rFonts w:eastAsiaTheme="minorEastAsia"/>
        </w:rPr>
        <w:t>Пункт 24.1</w:t>
      </w:r>
      <w:r w:rsidR="00DF610C" w:rsidRPr="008E0507">
        <w:t xml:space="preserve"> </w:t>
      </w:r>
      <w:r w:rsidR="00DF610C" w:rsidRPr="008E0507">
        <w:rPr>
          <w:rFonts w:eastAsiaTheme="minorEastAsia"/>
        </w:rPr>
        <w:t>подраздела 24 приложения к постановлению дополнить абзацем следующего содержания:</w:t>
      </w:r>
    </w:p>
    <w:p w:rsidR="00F65140" w:rsidRPr="008E0507" w:rsidRDefault="00DF610C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E0507">
        <w:rPr>
          <w:rFonts w:eastAsiaTheme="minorEastAsia"/>
          <w:sz w:val="28"/>
          <w:szCs w:val="28"/>
        </w:rPr>
        <w:lastRenderedPageBreak/>
        <w:t>«текст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обращение.».</w:t>
      </w:r>
    </w:p>
    <w:p w:rsidR="00F65140" w:rsidRPr="008E0507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E0507">
        <w:rPr>
          <w:rFonts w:eastAsiaTheme="minorEastAsia"/>
        </w:rPr>
        <w:t xml:space="preserve"> </w:t>
      </w:r>
      <w:r w:rsidR="00DF610C" w:rsidRPr="008E0507">
        <w:rPr>
          <w:rFonts w:eastAsiaTheme="minorEastAsia"/>
        </w:rPr>
        <w:t>Пункт 24.2 подраздела 24 приложения к постановлению изложить в следующей редакции:</w:t>
      </w:r>
    </w:p>
    <w:p w:rsidR="00F65140" w:rsidRPr="008E0507" w:rsidRDefault="00DF610C" w:rsidP="00F65140">
      <w:p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E0507">
        <w:rPr>
          <w:rFonts w:eastAsiaTheme="minorEastAsia"/>
          <w:sz w:val="28"/>
          <w:szCs w:val="28"/>
        </w:rPr>
        <w:t>«24.2. В случае поступления в орган муниципального контроля письменной жалобы, содержащей вопрос, ответ на который размещен в соответствии с пунктом 29.3 раздела 5 регламента на официальном сайте, заявителю, направившему обращение, в течение 7 (семи)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возвращается.».</w:t>
      </w:r>
    </w:p>
    <w:p w:rsidR="00DF610C" w:rsidRPr="008E0507" w:rsidRDefault="00F65140" w:rsidP="00F65140">
      <w:pPr>
        <w:pStyle w:val="a3"/>
        <w:numPr>
          <w:ilvl w:val="1"/>
          <w:numId w:val="14"/>
        </w:numPr>
        <w:tabs>
          <w:tab w:val="left" w:pos="709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E0507">
        <w:rPr>
          <w:rFonts w:eastAsiaTheme="minorEastAsia"/>
        </w:rPr>
        <w:t xml:space="preserve"> </w:t>
      </w:r>
      <w:r w:rsidR="00DF610C" w:rsidRPr="008E0507">
        <w:rPr>
          <w:rFonts w:eastAsiaTheme="minorEastAsia"/>
        </w:rPr>
        <w:t>Пункт 29.3 подраздела 29 приложения к постановлению изложить в следующей редакции:</w:t>
      </w:r>
    </w:p>
    <w:p w:rsidR="00DF610C" w:rsidRDefault="00DF610C" w:rsidP="00F65140">
      <w:pPr>
        <w:ind w:firstLine="709"/>
        <w:jc w:val="both"/>
        <w:rPr>
          <w:rFonts w:eastAsiaTheme="minorEastAsia"/>
          <w:sz w:val="28"/>
          <w:szCs w:val="28"/>
        </w:rPr>
      </w:pPr>
      <w:r w:rsidRPr="008E0507">
        <w:rPr>
          <w:rFonts w:eastAsiaTheme="minorEastAsia"/>
          <w:sz w:val="28"/>
          <w:szCs w:val="28"/>
        </w:rPr>
        <w:t>«29.3. Ответ на жалобу направляется в форме электронного документа по адресу электронной почты, указанному в жалобе, поступившей в орган муниципального контроля в форме электронного документа, и в письменной форме по почтовому адресу, указанному в жалобе, поступившей в орган муниципального контроля в письменной форме. Кроме того, на поступившую в орган муниципального контроля жалобу, которая затрагивают интересы неопределенного круга лиц, в частности на жалобу, в которой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2 мая 2006 г. № 59-ФЗ «О порядке рассмотрения обращений граждан Российской Федерации» на официальном сайте.».</w:t>
      </w:r>
    </w:p>
    <w:p w:rsidR="00DC0C98" w:rsidRPr="00C34281" w:rsidRDefault="00DC0C98" w:rsidP="00F65140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Признать утратившим силу постановление администрации Поселкового сельского поселения Тимашевского района от 8 ноября 2019 г. № 104 </w:t>
      </w:r>
      <w:r w:rsidR="00ED17CF">
        <w:rPr>
          <w:rFonts w:eastAsiaTheme="minorEastAsia"/>
          <w:sz w:val="28"/>
          <w:szCs w:val="28"/>
        </w:rPr>
        <w:t>«</w:t>
      </w:r>
      <w:bookmarkStart w:id="1" w:name="_GoBack"/>
      <w:bookmarkEnd w:id="1"/>
      <w:r w:rsidRPr="00DC0C98">
        <w:rPr>
          <w:rFonts w:eastAsiaTheme="minorEastAsia"/>
          <w:sz w:val="28"/>
          <w:szCs w:val="28"/>
        </w:rPr>
        <w:t>О внесении изменений в постановление администрации       Поселкового сельского поселения Тимашевского района от     17 сентября 2018 г. № 36/1 «Об утверждении административного регламента осуществления муниципального контроля за соблюдением правил благоустройства территории Поселкового сельского поселения Тимашевского района»</w:t>
      </w:r>
      <w:r>
        <w:rPr>
          <w:rFonts w:eastAsiaTheme="minorEastAsia"/>
          <w:sz w:val="28"/>
          <w:szCs w:val="28"/>
        </w:rPr>
        <w:t>.</w:t>
      </w:r>
    </w:p>
    <w:bookmarkEnd w:id="0"/>
    <w:p w:rsidR="008E7F9A" w:rsidRPr="00F561B9" w:rsidRDefault="00DC0C98" w:rsidP="008E7F9A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3</w:t>
      </w:r>
      <w:r w:rsidR="008E7F9A">
        <w:rPr>
          <w:rFonts w:eastAsia="Calibri"/>
          <w:spacing w:val="2"/>
          <w:sz w:val="28"/>
          <w:szCs w:val="28"/>
          <w:lang w:eastAsia="en-US"/>
        </w:rPr>
        <w:t>.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spacing w:val="2"/>
          <w:sz w:val="28"/>
          <w:szCs w:val="28"/>
          <w:lang w:eastAsia="en-US"/>
        </w:rPr>
        <w:t>Главному с</w:t>
      </w:r>
      <w:r w:rsidR="008E7F9A">
        <w:rPr>
          <w:rFonts w:eastAsia="Calibri"/>
          <w:spacing w:val="2"/>
          <w:sz w:val="28"/>
          <w:szCs w:val="28"/>
          <w:lang w:eastAsia="en-US"/>
        </w:rPr>
        <w:t xml:space="preserve">пециалисту 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 сельского поселения Тимашевского района </w:t>
      </w:r>
      <w:r>
        <w:rPr>
          <w:rFonts w:eastAsia="Calibri"/>
          <w:spacing w:val="2"/>
          <w:sz w:val="28"/>
          <w:szCs w:val="28"/>
          <w:lang w:eastAsia="en-US"/>
        </w:rPr>
        <w:t>Ляшко Н.М</w:t>
      </w:r>
      <w:r w:rsidR="008E7F9A">
        <w:rPr>
          <w:rFonts w:eastAsia="Calibri"/>
          <w:spacing w:val="2"/>
          <w:sz w:val="28"/>
          <w:szCs w:val="28"/>
          <w:lang w:eastAsia="en-US"/>
        </w:rPr>
        <w:t>.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 опубликовать настоящее постановление в газете «</w:t>
      </w:r>
      <w:r>
        <w:rPr>
          <w:rFonts w:eastAsia="Calibri"/>
          <w:spacing w:val="2"/>
          <w:sz w:val="28"/>
          <w:szCs w:val="28"/>
          <w:lang w:eastAsia="en-US"/>
        </w:rPr>
        <w:t>Поселковые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 вести», обеспечить его размещение на официальном сайте администрации </w:t>
      </w:r>
      <w:r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="008E7F9A">
        <w:rPr>
          <w:rFonts w:eastAsia="Calibri"/>
          <w:spacing w:val="2"/>
          <w:sz w:val="28"/>
          <w:szCs w:val="28"/>
          <w:lang w:eastAsia="en-US"/>
        </w:rPr>
        <w:t xml:space="preserve"> сельского поселения Тимашевского района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8E7F9A" w:rsidRPr="00F561B9" w:rsidRDefault="00DC0C98" w:rsidP="008E7F9A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lastRenderedPageBreak/>
        <w:t>4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>. Контроль за выполнением настоящего постановления оставляю за собой.</w:t>
      </w:r>
    </w:p>
    <w:p w:rsidR="008E7F9A" w:rsidRPr="00F561B9" w:rsidRDefault="00DC0C98" w:rsidP="00C34281">
      <w:pPr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>
        <w:rPr>
          <w:rFonts w:eastAsia="Calibri"/>
          <w:spacing w:val="2"/>
          <w:sz w:val="28"/>
          <w:szCs w:val="28"/>
          <w:lang w:eastAsia="en-US"/>
        </w:rPr>
        <w:t>5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 xml:space="preserve">. Постановление вступает в силу после его </w:t>
      </w:r>
      <w:r w:rsidR="00C34281" w:rsidRPr="00DC0C98">
        <w:rPr>
          <w:rFonts w:eastAsia="Calibri"/>
          <w:spacing w:val="2"/>
          <w:sz w:val="28"/>
          <w:szCs w:val="28"/>
          <w:lang w:eastAsia="en-US"/>
        </w:rPr>
        <w:t>официального</w:t>
      </w:r>
      <w:r w:rsidR="00C34281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="008E7F9A" w:rsidRPr="00F561B9">
        <w:rPr>
          <w:rFonts w:eastAsia="Calibri"/>
          <w:spacing w:val="2"/>
          <w:sz w:val="28"/>
          <w:szCs w:val="28"/>
          <w:lang w:eastAsia="en-US"/>
        </w:rPr>
        <w:t>опубликования.</w:t>
      </w:r>
    </w:p>
    <w:p w:rsidR="008E7F9A" w:rsidRPr="00F561B9" w:rsidRDefault="008E7F9A" w:rsidP="008E7F9A">
      <w:pPr>
        <w:rPr>
          <w:rFonts w:eastAsia="Calibri"/>
          <w:spacing w:val="2"/>
          <w:sz w:val="28"/>
          <w:szCs w:val="28"/>
          <w:lang w:eastAsia="en-US"/>
        </w:rPr>
      </w:pPr>
    </w:p>
    <w:p w:rsidR="00DC0C98" w:rsidRDefault="00DC0C98" w:rsidP="008E7F9A">
      <w:pPr>
        <w:rPr>
          <w:rFonts w:eastAsia="Calibri"/>
          <w:spacing w:val="2"/>
          <w:sz w:val="28"/>
          <w:szCs w:val="28"/>
          <w:lang w:eastAsia="en-US"/>
        </w:rPr>
      </w:pPr>
    </w:p>
    <w:p w:rsidR="00DC0C98" w:rsidRPr="00F561B9" w:rsidRDefault="00DC0C98" w:rsidP="008E7F9A">
      <w:pPr>
        <w:rPr>
          <w:rFonts w:eastAsia="Calibri"/>
          <w:spacing w:val="2"/>
          <w:sz w:val="28"/>
          <w:szCs w:val="28"/>
          <w:lang w:eastAsia="en-US"/>
        </w:rPr>
      </w:pPr>
    </w:p>
    <w:p w:rsidR="008E7F9A" w:rsidRPr="00F561B9" w:rsidRDefault="008E7F9A" w:rsidP="008E7F9A">
      <w:pPr>
        <w:rPr>
          <w:rFonts w:eastAsia="Calibri"/>
          <w:spacing w:val="2"/>
          <w:sz w:val="28"/>
          <w:szCs w:val="28"/>
          <w:lang w:eastAsia="en-US"/>
        </w:rPr>
      </w:pPr>
      <w:r w:rsidRPr="00F561B9">
        <w:rPr>
          <w:rFonts w:eastAsia="Calibri"/>
          <w:spacing w:val="2"/>
          <w:sz w:val="28"/>
          <w:szCs w:val="28"/>
          <w:lang w:eastAsia="en-US"/>
        </w:rPr>
        <w:t xml:space="preserve">Глава </w:t>
      </w:r>
      <w:r w:rsidR="00DC0C98">
        <w:rPr>
          <w:rFonts w:eastAsia="Calibri"/>
          <w:spacing w:val="2"/>
          <w:sz w:val="28"/>
          <w:szCs w:val="28"/>
          <w:lang w:eastAsia="en-US"/>
        </w:rPr>
        <w:t>Поселкового</w:t>
      </w:r>
      <w:r w:rsidRPr="00F561B9">
        <w:rPr>
          <w:rFonts w:eastAsia="Calibri"/>
          <w:spacing w:val="2"/>
          <w:sz w:val="28"/>
          <w:szCs w:val="28"/>
          <w:lang w:eastAsia="en-US"/>
        </w:rPr>
        <w:t xml:space="preserve"> сельского</w:t>
      </w:r>
    </w:p>
    <w:p w:rsidR="008E7F9A" w:rsidRDefault="008E7F9A" w:rsidP="008E7F9A">
      <w:r w:rsidRPr="00F561B9">
        <w:rPr>
          <w:rFonts w:eastAsia="Calibri"/>
          <w:spacing w:val="2"/>
          <w:sz w:val="28"/>
          <w:szCs w:val="28"/>
          <w:lang w:eastAsia="en-US"/>
        </w:rPr>
        <w:t xml:space="preserve">поселения Тимашевского района                                       </w:t>
      </w:r>
      <w:r w:rsidR="00DC0C98">
        <w:rPr>
          <w:rFonts w:eastAsia="Calibri"/>
          <w:spacing w:val="2"/>
          <w:sz w:val="28"/>
          <w:szCs w:val="28"/>
          <w:lang w:eastAsia="en-US"/>
        </w:rPr>
        <w:t xml:space="preserve">  </w:t>
      </w:r>
      <w:r w:rsidRPr="00F561B9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="00DC0C98">
        <w:rPr>
          <w:rFonts w:eastAsia="Calibri"/>
          <w:spacing w:val="2"/>
          <w:sz w:val="28"/>
          <w:szCs w:val="28"/>
          <w:lang w:eastAsia="en-US"/>
        </w:rPr>
        <w:t>Н.И. Желтобрюхова</w:t>
      </w:r>
    </w:p>
    <w:p w:rsidR="00696C67" w:rsidRDefault="00696C67" w:rsidP="008E7F9A">
      <w:pPr>
        <w:pStyle w:val="a3"/>
        <w:widowControl w:val="0"/>
        <w:shd w:val="clear" w:color="auto" w:fill="FFFFFF"/>
        <w:tabs>
          <w:tab w:val="left" w:pos="851"/>
          <w:tab w:val="left" w:pos="1134"/>
        </w:tabs>
        <w:spacing w:after="0" w:line="240" w:lineRule="auto"/>
        <w:ind w:left="709"/>
        <w:jc w:val="both"/>
        <w:textAlignment w:val="baseline"/>
      </w:pPr>
    </w:p>
    <w:sectPr w:rsidR="00696C67" w:rsidSect="008C2E6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F7" w:rsidRDefault="004925F7" w:rsidP="00A65968">
      <w:r>
        <w:separator/>
      </w:r>
    </w:p>
  </w:endnote>
  <w:endnote w:type="continuationSeparator" w:id="0">
    <w:p w:rsidR="004925F7" w:rsidRDefault="004925F7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F7" w:rsidRDefault="004925F7" w:rsidP="00A65968">
      <w:r>
        <w:separator/>
      </w:r>
    </w:p>
  </w:footnote>
  <w:footnote w:type="continuationSeparator" w:id="0">
    <w:p w:rsidR="004925F7" w:rsidRDefault="004925F7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ED17CF">
          <w:rPr>
            <w:noProof/>
            <w:sz w:val="28"/>
            <w:szCs w:val="28"/>
          </w:rPr>
          <w:t>6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589"/>
    <w:multiLevelType w:val="multilevel"/>
    <w:tmpl w:val="16C4C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15AAC"/>
    <w:multiLevelType w:val="multilevel"/>
    <w:tmpl w:val="87566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C33F70"/>
    <w:multiLevelType w:val="multilevel"/>
    <w:tmpl w:val="B798F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31258F"/>
    <w:multiLevelType w:val="multilevel"/>
    <w:tmpl w:val="87566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1C79C8"/>
    <w:multiLevelType w:val="hybridMultilevel"/>
    <w:tmpl w:val="6C266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2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6BE21518"/>
    <w:multiLevelType w:val="multilevel"/>
    <w:tmpl w:val="FC2A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1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F2"/>
    <w:rsid w:val="00011264"/>
    <w:rsid w:val="0001707D"/>
    <w:rsid w:val="000558EF"/>
    <w:rsid w:val="000768AB"/>
    <w:rsid w:val="000D2305"/>
    <w:rsid w:val="000D6149"/>
    <w:rsid w:val="000E1B3C"/>
    <w:rsid w:val="00103285"/>
    <w:rsid w:val="001077F2"/>
    <w:rsid w:val="00116828"/>
    <w:rsid w:val="00124F17"/>
    <w:rsid w:val="001712C2"/>
    <w:rsid w:val="001E04A5"/>
    <w:rsid w:val="001F29B6"/>
    <w:rsid w:val="001F4087"/>
    <w:rsid w:val="002058BB"/>
    <w:rsid w:val="00236347"/>
    <w:rsid w:val="00255176"/>
    <w:rsid w:val="002631B5"/>
    <w:rsid w:val="002B448D"/>
    <w:rsid w:val="00300D0D"/>
    <w:rsid w:val="003032A4"/>
    <w:rsid w:val="00317F95"/>
    <w:rsid w:val="003341F3"/>
    <w:rsid w:val="0036528F"/>
    <w:rsid w:val="003672B7"/>
    <w:rsid w:val="003D5E8B"/>
    <w:rsid w:val="003D5F9E"/>
    <w:rsid w:val="003E2183"/>
    <w:rsid w:val="003F79DB"/>
    <w:rsid w:val="00401FCA"/>
    <w:rsid w:val="00416418"/>
    <w:rsid w:val="00474423"/>
    <w:rsid w:val="0047596F"/>
    <w:rsid w:val="004925F7"/>
    <w:rsid w:val="004D795A"/>
    <w:rsid w:val="004D7E38"/>
    <w:rsid w:val="004E4ADA"/>
    <w:rsid w:val="00501566"/>
    <w:rsid w:val="005335D3"/>
    <w:rsid w:val="00563B83"/>
    <w:rsid w:val="00590F07"/>
    <w:rsid w:val="005A6B84"/>
    <w:rsid w:val="00647BA0"/>
    <w:rsid w:val="00656CCF"/>
    <w:rsid w:val="00677253"/>
    <w:rsid w:val="00696C67"/>
    <w:rsid w:val="006E5D17"/>
    <w:rsid w:val="00723968"/>
    <w:rsid w:val="00745111"/>
    <w:rsid w:val="007639BA"/>
    <w:rsid w:val="007722E8"/>
    <w:rsid w:val="007750F0"/>
    <w:rsid w:val="00777CAB"/>
    <w:rsid w:val="00785D86"/>
    <w:rsid w:val="007B4CC1"/>
    <w:rsid w:val="007B6E73"/>
    <w:rsid w:val="007D30F6"/>
    <w:rsid w:val="007D6D9C"/>
    <w:rsid w:val="007F03C6"/>
    <w:rsid w:val="00844739"/>
    <w:rsid w:val="0084530B"/>
    <w:rsid w:val="008463B7"/>
    <w:rsid w:val="00880551"/>
    <w:rsid w:val="008C268C"/>
    <w:rsid w:val="008C2E6F"/>
    <w:rsid w:val="008D3733"/>
    <w:rsid w:val="008E0507"/>
    <w:rsid w:val="008E7F9A"/>
    <w:rsid w:val="009001FD"/>
    <w:rsid w:val="00915B0D"/>
    <w:rsid w:val="00926186"/>
    <w:rsid w:val="0097379E"/>
    <w:rsid w:val="00976134"/>
    <w:rsid w:val="00A25DBE"/>
    <w:rsid w:val="00A43BB0"/>
    <w:rsid w:val="00A65968"/>
    <w:rsid w:val="00A96EB3"/>
    <w:rsid w:val="00AC642F"/>
    <w:rsid w:val="00B15C1D"/>
    <w:rsid w:val="00B17C9F"/>
    <w:rsid w:val="00B237E7"/>
    <w:rsid w:val="00B7523F"/>
    <w:rsid w:val="00B92042"/>
    <w:rsid w:val="00BA6D04"/>
    <w:rsid w:val="00C05EEF"/>
    <w:rsid w:val="00C21294"/>
    <w:rsid w:val="00C2136A"/>
    <w:rsid w:val="00C34281"/>
    <w:rsid w:val="00C93124"/>
    <w:rsid w:val="00CB1360"/>
    <w:rsid w:val="00CC2DE0"/>
    <w:rsid w:val="00CD79E1"/>
    <w:rsid w:val="00D26EED"/>
    <w:rsid w:val="00D7681D"/>
    <w:rsid w:val="00D86B94"/>
    <w:rsid w:val="00DB7973"/>
    <w:rsid w:val="00DC0C98"/>
    <w:rsid w:val="00DC153D"/>
    <w:rsid w:val="00DF610C"/>
    <w:rsid w:val="00E0213C"/>
    <w:rsid w:val="00E03FC6"/>
    <w:rsid w:val="00E60091"/>
    <w:rsid w:val="00E6329D"/>
    <w:rsid w:val="00E82899"/>
    <w:rsid w:val="00E8769F"/>
    <w:rsid w:val="00E94C30"/>
    <w:rsid w:val="00ED17CF"/>
    <w:rsid w:val="00EE277D"/>
    <w:rsid w:val="00EE76EE"/>
    <w:rsid w:val="00EF0821"/>
    <w:rsid w:val="00F14997"/>
    <w:rsid w:val="00F53530"/>
    <w:rsid w:val="00F63F72"/>
    <w:rsid w:val="00F65140"/>
    <w:rsid w:val="00FA4BB9"/>
    <w:rsid w:val="00FB5FBA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8D7A-66AE-4B7C-B225-6564230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63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7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Urist</cp:lastModifiedBy>
  <cp:revision>6</cp:revision>
  <cp:lastPrinted>2020-03-10T13:26:00Z</cp:lastPrinted>
  <dcterms:created xsi:type="dcterms:W3CDTF">2020-03-10T07:43:00Z</dcterms:created>
  <dcterms:modified xsi:type="dcterms:W3CDTF">2020-05-12T12:15:00Z</dcterms:modified>
</cp:coreProperties>
</file>