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7F7C7" w14:textId="244016D8" w:rsidR="00E41B0A" w:rsidRPr="00E41B0A" w:rsidRDefault="00E41B0A" w:rsidP="005F683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14C4A9A" wp14:editId="1935D87B">
            <wp:simplePos x="0" y="0"/>
            <wp:positionH relativeFrom="column">
              <wp:posOffset>2495550</wp:posOffset>
            </wp:positionH>
            <wp:positionV relativeFrom="paragraph">
              <wp:posOffset>-339090</wp:posOffset>
            </wp:positionV>
            <wp:extent cx="619125" cy="676275"/>
            <wp:effectExtent l="0" t="0" r="9525" b="952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C94AE" w14:textId="77777777" w:rsidR="00E41B0A" w:rsidRDefault="00E41B0A" w:rsidP="00E41B0A">
      <w:pPr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F983C1" w14:textId="77777777" w:rsidR="00E41B0A" w:rsidRPr="00E41B0A" w:rsidRDefault="00E41B0A" w:rsidP="00E41B0A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ПОСЕЛКОВОГО СЕЛЬСКОГО ПОСЕЛЕНИЯ ТИМАШЕВСКОГО РАЙОНА</w:t>
      </w:r>
    </w:p>
    <w:p w14:paraId="3140639F" w14:textId="77777777" w:rsidR="00E41B0A" w:rsidRPr="00E41B0A" w:rsidRDefault="00E41B0A" w:rsidP="00E41B0A">
      <w:pPr>
        <w:keepNext/>
        <w:spacing w:before="240" w:after="60" w:line="360" w:lineRule="exact"/>
        <w:jc w:val="center"/>
        <w:outlineLvl w:val="1"/>
        <w:rPr>
          <w:rFonts w:ascii="Cambria" w:eastAsia="Times New Roman" w:hAnsi="Cambria" w:cs="Times New Roman"/>
          <w:b/>
          <w:bCs/>
          <w:iCs/>
          <w:sz w:val="32"/>
          <w:szCs w:val="32"/>
          <w:lang w:eastAsia="ru-RU"/>
        </w:rPr>
      </w:pPr>
      <w:r w:rsidRPr="00E41B0A">
        <w:rPr>
          <w:rFonts w:ascii="Cambria" w:eastAsia="Times New Roman" w:hAnsi="Cambria" w:cs="Times New Roman"/>
          <w:b/>
          <w:bCs/>
          <w:iCs/>
          <w:sz w:val="32"/>
          <w:szCs w:val="32"/>
          <w:lang w:eastAsia="ru-RU"/>
        </w:rPr>
        <w:t xml:space="preserve">П О С Т А Н О В Л Е Н И Е </w:t>
      </w:r>
    </w:p>
    <w:p w14:paraId="0E3AA2CE" w14:textId="77777777" w:rsidR="00E41B0A" w:rsidRPr="00E41B0A" w:rsidRDefault="00E41B0A" w:rsidP="00E41B0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47CB8" w14:textId="70C6526C" w:rsidR="00E41B0A" w:rsidRPr="00E41B0A" w:rsidRDefault="00E41B0A" w:rsidP="00E41B0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440A6A">
        <w:rPr>
          <w:rFonts w:ascii="Times New Roman" w:eastAsia="Times New Roman" w:hAnsi="Times New Roman" w:cs="Times New Roman"/>
          <w:sz w:val="28"/>
          <w:szCs w:val="28"/>
          <w:lang w:eastAsia="ru-RU"/>
        </w:rPr>
        <w:t>20 декабря 2023 г.</w:t>
      </w:r>
      <w:r w:rsidRPr="00E4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E4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 w:rsidR="00440A6A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</w:p>
    <w:p w14:paraId="47B18E69" w14:textId="77777777" w:rsidR="00E41B0A" w:rsidRPr="00E41B0A" w:rsidRDefault="00E41B0A" w:rsidP="00E41B0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E41B0A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пос.Советский</w:t>
      </w:r>
      <w:proofErr w:type="spellEnd"/>
    </w:p>
    <w:p w14:paraId="1282811D" w14:textId="77777777" w:rsidR="009573AB" w:rsidRDefault="009573AB" w:rsidP="0095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5C1F8E" w14:textId="77777777" w:rsidR="009573AB" w:rsidRDefault="009573AB" w:rsidP="00E41B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CCEA3E" w14:textId="77777777" w:rsidR="009573AB" w:rsidRPr="009573AB" w:rsidRDefault="009573AB" w:rsidP="0095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финансирования мероприятий по улучшению условий </w:t>
      </w:r>
    </w:p>
    <w:p w14:paraId="374305B2" w14:textId="2BDE19C8" w:rsidR="009573AB" w:rsidRPr="009573AB" w:rsidRDefault="009573AB" w:rsidP="0095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охране труда за счет средств бюджета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Поселкового</w:t>
      </w:r>
      <w:r w:rsidRPr="00957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13E47D8" w14:textId="77777777" w:rsidR="009573AB" w:rsidRPr="009573AB" w:rsidRDefault="009573AB" w:rsidP="0095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73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Тимашевского района</w:t>
      </w:r>
    </w:p>
    <w:p w14:paraId="6D56FC90" w14:textId="77777777" w:rsidR="009573AB" w:rsidRPr="009573AB" w:rsidRDefault="009573AB" w:rsidP="009573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240B03" w14:textId="4300F81F" w:rsidR="009573AB" w:rsidRPr="009573AB" w:rsidRDefault="009573AB" w:rsidP="009573AB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225 Трудового кодекса Российской Феде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рации, Федеральным законом от 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приказом Министерства труда и социальной защиты Российской Федерации 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</w:r>
      <w:r w:rsidRPr="0095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>1998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133-КЗ «Об охране труда»</w:t>
      </w:r>
      <w:r w:rsidRPr="0095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</w:t>
      </w:r>
      <w:r w:rsidRPr="009573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ю:                     </w:t>
      </w:r>
    </w:p>
    <w:p w14:paraId="2AC73EBE" w14:textId="043763F2" w:rsidR="009573AB" w:rsidRPr="009573AB" w:rsidRDefault="009573AB" w:rsidP="009573AB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A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финансирования мероприятий по улучшению условий и охране труда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(прилагается).</w:t>
      </w:r>
    </w:p>
    <w:p w14:paraId="38BED1E5" w14:textId="4F9FFA14" w:rsidR="009573AB" w:rsidRPr="009573AB" w:rsidRDefault="009573AB" w:rsidP="009573AB">
      <w:pPr>
        <w:numPr>
          <w:ilvl w:val="0"/>
          <w:numId w:val="1"/>
        </w:numPr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="00E41B0A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что утвержденный настоящим п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Порядок применяется к регулируемым бюджетным правоотношениям с учетом положений статьи 83 Бюджетного кодекса Российской Федерации. </w:t>
      </w:r>
    </w:p>
    <w:p w14:paraId="0B8713FD" w14:textId="2A0B5200" w:rsidR="009573AB" w:rsidRPr="009573AB" w:rsidRDefault="009573AB" w:rsidP="009573AB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Главному специалисту администрации 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Ляшко Н.М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постановление на официальном сайте администрации 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района.</w:t>
      </w:r>
    </w:p>
    <w:p w14:paraId="5816838F" w14:textId="77777777" w:rsidR="009573AB" w:rsidRPr="009573AB" w:rsidRDefault="009573AB" w:rsidP="009573AB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оставляю за собой.</w:t>
      </w:r>
    </w:p>
    <w:p w14:paraId="72C1FD0E" w14:textId="77777777" w:rsidR="009573AB" w:rsidRPr="009573AB" w:rsidRDefault="009573AB" w:rsidP="009573AB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Постановление вступает в силу с момента его подписания.</w:t>
      </w:r>
    </w:p>
    <w:p w14:paraId="171608CF" w14:textId="77777777" w:rsidR="009573AB" w:rsidRPr="009573AB" w:rsidRDefault="009573AB" w:rsidP="009573AB">
      <w:pPr>
        <w:tabs>
          <w:tab w:val="left" w:pos="720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5CB774" w14:textId="77777777" w:rsidR="009573AB" w:rsidRPr="009573AB" w:rsidRDefault="009573AB" w:rsidP="009573AB">
      <w:pPr>
        <w:tabs>
          <w:tab w:val="left" w:pos="720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6B734" w14:textId="77777777" w:rsidR="009573AB" w:rsidRPr="009573AB" w:rsidRDefault="009573AB" w:rsidP="009573AB">
      <w:pPr>
        <w:tabs>
          <w:tab w:val="left" w:pos="720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DF2C77" w14:textId="77777777" w:rsidR="009573AB" w:rsidRPr="009573AB" w:rsidRDefault="009573AB" w:rsidP="009573AB">
      <w:pPr>
        <w:tabs>
          <w:tab w:val="left" w:pos="720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9C49E" w14:textId="365973E8" w:rsidR="009573AB" w:rsidRPr="009573AB" w:rsidRDefault="009573AB" w:rsidP="009573AB">
      <w:pPr>
        <w:tabs>
          <w:tab w:val="left" w:pos="720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14:paraId="00F357F8" w14:textId="38B4256A" w:rsidR="009573AB" w:rsidRPr="00A26854" w:rsidRDefault="009573AB" w:rsidP="00A26854">
      <w:pPr>
        <w:tabs>
          <w:tab w:val="left" w:pos="720"/>
        </w:tabs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имашевского района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957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Желтобрюхова</w:t>
      </w:r>
    </w:p>
    <w:p w14:paraId="57AD263B" w14:textId="77777777" w:rsidR="009A0D40" w:rsidRDefault="009A0D40" w:rsidP="00A26854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14:paraId="23B56FDD" w14:textId="720C184A" w:rsidR="00C843AB" w:rsidRDefault="00C843AB" w:rsidP="00A26854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29145CF" w14:textId="4553E9E0" w:rsidR="00C843AB" w:rsidRDefault="00BC77D1" w:rsidP="00BC77D1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1A2FC57B" w14:textId="77777777" w:rsidR="00C843AB" w:rsidRDefault="00C843AB" w:rsidP="00BC77D1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35B7CAC4" w14:textId="01717D3C" w:rsidR="00C843AB" w:rsidRDefault="00A26854" w:rsidP="00BC77D1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Поселкового</w:t>
      </w:r>
      <w:r w:rsidR="00C843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3224C">
        <w:rPr>
          <w:rFonts w:ascii="Times New Roman" w:hAnsi="Times New Roman" w:cs="Times New Roman"/>
          <w:sz w:val="28"/>
          <w:szCs w:val="28"/>
        </w:rPr>
        <w:t xml:space="preserve"> </w:t>
      </w:r>
      <w:r w:rsidR="00C843AB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14:paraId="65A403D9" w14:textId="2AA6FB89" w:rsidR="00BC77D1" w:rsidRPr="00BC77D1" w:rsidRDefault="00C843AB" w:rsidP="00BC77D1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______________№_________</w:t>
      </w:r>
    </w:p>
    <w:p w14:paraId="15D51583" w14:textId="77777777" w:rsidR="00BC77D1" w:rsidRDefault="00BC77D1" w:rsidP="00BC7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022753" w14:textId="77777777" w:rsidR="00BC77D1" w:rsidRPr="004B11E3" w:rsidRDefault="00BC77D1" w:rsidP="00BC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14:paraId="5EAB699A" w14:textId="77777777" w:rsidR="00BC77D1" w:rsidRPr="004B11E3" w:rsidRDefault="00BC77D1" w:rsidP="00BC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финансирования мероприятий по улучшению </w:t>
      </w:r>
    </w:p>
    <w:p w14:paraId="70FF199A" w14:textId="77777777" w:rsidR="00BC77D1" w:rsidRPr="004B11E3" w:rsidRDefault="00BC77D1" w:rsidP="00BC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1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условий и охране труда за счет средств бюджета </w:t>
      </w:r>
    </w:p>
    <w:p w14:paraId="05860EED" w14:textId="1BF2BD72" w:rsidR="00BC77D1" w:rsidRPr="00282512" w:rsidRDefault="00A26854" w:rsidP="00BC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Поселкового</w:t>
      </w:r>
      <w:r w:rsidR="00BC7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Тимашевского района</w:t>
      </w:r>
    </w:p>
    <w:p w14:paraId="3F40038D" w14:textId="77777777" w:rsidR="00BC77D1" w:rsidRPr="007524A6" w:rsidRDefault="00BC77D1" w:rsidP="00154DD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58C8942" w14:textId="3B392914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финансирования мероприятий по улучшению условий и охране труда за счет средств бюджета 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</w:t>
      </w:r>
      <w:r w:rsidRPr="00EF51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распространяется на муниципальные учреждения, финансируемые из средств местного бюджета (далее - муниципальные учреждения). </w:t>
      </w:r>
    </w:p>
    <w:p w14:paraId="6B7A8C1B" w14:textId="42BBBC46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Финансирование мероприятий по улучшению условий и охране труда муниципальных учреждений осуществляется за счет средств бюджета 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Тимашевского района,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добровольных взносов организаций и физических лиц, а также за счет средств внебюджетных источников. </w:t>
      </w:r>
    </w:p>
    <w:p w14:paraId="575DCD8F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Финансирование мероприятий по улучшению условий и охраны труда работодателями осуществляется в размере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процента суммы затрат на производство продукции (работ, услуг), по следующим перечням: </w:t>
      </w:r>
    </w:p>
    <w:p w14:paraId="44A3DA90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14:paraId="5D04AA91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14:paraId="473FAFD4" w14:textId="2EA848FA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устройство новых и (или) модернизация имеющихся средств коллективной защиты работников от воздействия опасных и вредных производственных факторов; </w:t>
      </w:r>
    </w:p>
    <w:p w14:paraId="1FEDB187" w14:textId="6B57C76A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внедрение систем автоматического контроля уровней опасных и вредных производственных факторов на рабочих местах; </w:t>
      </w:r>
    </w:p>
    <w:p w14:paraId="7CC03DEA" w14:textId="4BC0BF9B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внедрение и (или) модернизация технических устройств и приспособлений, обеспечивающих защиту работников от поражения электрическим током; </w:t>
      </w:r>
    </w:p>
    <w:p w14:paraId="2D0208D1" w14:textId="4BF4426C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 </w:t>
      </w:r>
    </w:p>
    <w:p w14:paraId="4219024F" w14:textId="782C1050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 </w:t>
      </w:r>
    </w:p>
    <w:p w14:paraId="547A5602" w14:textId="7C7A6BED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устройство </w:t>
      </w:r>
      <w:proofErr w:type="gramStart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proofErr w:type="gramEnd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пылегазоулавливающих</w:t>
      </w:r>
      <w:proofErr w:type="spellEnd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установок, установок дезинфекции, </w:t>
      </w:r>
      <w:proofErr w:type="spellStart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аэрирования</w:t>
      </w:r>
      <w:proofErr w:type="spellEnd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 </w:t>
      </w:r>
    </w:p>
    <w:p w14:paraId="7442653D" w14:textId="2308604E" w:rsidR="00BC77D1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обеспечение естественного и искусственного освещения на рабочих местах, в бытовых помещениях, местах прохода работников; </w:t>
      </w:r>
    </w:p>
    <w:p w14:paraId="5FDD48D0" w14:textId="7BD570F0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приобретение и монтаж установок (автоматов) для обеспечения работников питьевой водой, систем фильтрации (очистки) водопроводной воды; </w:t>
      </w:r>
    </w:p>
    <w:p w14:paraId="5D8CBC49" w14:textId="428F32EB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обеспыливание</w:t>
      </w:r>
      <w:proofErr w:type="spellEnd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сушка), проведение ремонта и замена СИЗ; </w:t>
      </w:r>
    </w:p>
    <w:p w14:paraId="7B20359A" w14:textId="63B77753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 </w:t>
      </w:r>
    </w:p>
    <w:p w14:paraId="1DB5432B" w14:textId="3F8C62FE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проведение обучения по охране труда, в том числе обучения безопасным методам и приемам выполнения работ, обучения по оказанию первой </w:t>
      </w:r>
      <w:proofErr w:type="gramStart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proofErr w:type="gramEnd"/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 </w:t>
      </w:r>
    </w:p>
    <w:p w14:paraId="4DDE8397" w14:textId="30F0B474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фиксации; </w:t>
      </w:r>
    </w:p>
    <w:p w14:paraId="624ACE91" w14:textId="5CBD954A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C77D1" w:rsidRPr="00F83806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ADC0AF" w14:textId="45E564A9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издание (тиражирование) инструкций, правил (стандартов) по охране труда; </w:t>
      </w:r>
    </w:p>
    <w:p w14:paraId="07C5D657" w14:textId="29C6B75D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перепланировка размещения производственного оборудования, организация рабочих мест с целью обеспечения безопасности работников; </w:t>
      </w:r>
    </w:p>
    <w:p w14:paraId="180CEED7" w14:textId="7DC81335" w:rsidR="00BC77D1" w:rsidRPr="00EF515D" w:rsidRDefault="00A26854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C77D1"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реализация мероприятий, направленных на развитие физической культуры и спорта в трудовых коллективах, в том числе: </w:t>
      </w:r>
    </w:p>
    <w:p w14:paraId="25A65DA1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мероприятий; </w:t>
      </w:r>
    </w:p>
    <w:p w14:paraId="3826139F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приобретение, содержание и обновление спортивного инвентаря; </w:t>
      </w:r>
    </w:p>
    <w:p w14:paraId="27CB931B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устройство новых и (или) реконструкция имеющихся помещений и площадок для занятий спортом; </w:t>
      </w:r>
    </w:p>
    <w:p w14:paraId="47D72C34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</w:t>
      </w:r>
    </w:p>
    <w:p w14:paraId="24C7A5FA" w14:textId="2FB273E0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</w:t>
      </w:r>
      <w:r w:rsidR="00A2685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(отраслевыми соглашениями).</w:t>
      </w:r>
    </w:p>
    <w:p w14:paraId="45D4A832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Перечень дополнительных мероприятий по улучшению условий и охраны труда: </w:t>
      </w:r>
    </w:p>
    <w:p w14:paraId="0A456195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Расходы компенсационного характера, которые обусловлены работой в неблагоприятных условиях труда, связанные с возмещением вреда пострадавшим в связи с несчастными случаями на производстве и профессиональными заболеваниями: </w:t>
      </w:r>
    </w:p>
    <w:p w14:paraId="22BD3552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 </w:t>
      </w:r>
    </w:p>
    <w:p w14:paraId="4FB35A5D" w14:textId="5FB9F5E8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Дополнительные соц</w:t>
      </w:r>
      <w:r w:rsidR="0014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иальные гарантии и компенсации могут быть 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</w:t>
      </w:r>
      <w:r w:rsidR="001451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ановлены коллективным договоро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организации: </w:t>
      </w:r>
    </w:p>
    <w:p w14:paraId="2E9E77E1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оздоровление работника; </w:t>
      </w:r>
    </w:p>
    <w:p w14:paraId="1069C144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выплаты на компенсацию условий и охраны труда. </w:t>
      </w:r>
    </w:p>
    <w:p w14:paraId="44280EF7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Работники организации не несут расходов на финансирование мероприятий по улучшению условий и охраны труда. </w:t>
      </w:r>
    </w:p>
    <w:p w14:paraId="4FD2FB96" w14:textId="5E37E2A4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Планирование расходов на мероприятия по улучшению условий и охраны труда в муниципальных учреждениях </w:t>
      </w:r>
      <w:r w:rsidR="0015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Тимашевского района,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очередной финансовый год в следующем порядке: </w:t>
      </w:r>
    </w:p>
    <w:p w14:paraId="6C0A8BDF" w14:textId="5F8CA651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казенных учреждениях </w:t>
      </w:r>
      <w:r w:rsidR="0015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Тимашевского района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составлении бюджетной сметы учреждения; </w:t>
      </w:r>
    </w:p>
    <w:p w14:paraId="6BA4D6CE" w14:textId="62589779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r w:rsidR="0015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Тимашевского района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составлении плана финансово-хозяйственной деятельности учреждения. </w:t>
      </w:r>
    </w:p>
    <w:p w14:paraId="2DD19326" w14:textId="77777777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Финансирование мероприятий по улучшению условий и охраны труда осуществляется: </w:t>
      </w:r>
    </w:p>
    <w:p w14:paraId="5C06EB73" w14:textId="57C655A0" w:rsidR="00BC77D1" w:rsidRPr="00EF515D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казенных учреждениях </w:t>
      </w:r>
      <w:r w:rsidR="0015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Тимашевского района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пределах утвержденной бюджетной сметы учреждения; </w:t>
      </w:r>
    </w:p>
    <w:p w14:paraId="10838208" w14:textId="30BD40A5" w:rsidR="00BC77D1" w:rsidRPr="00EF515D" w:rsidRDefault="00BC77D1" w:rsidP="00154DDC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автономных и бюджетных учреждениях </w:t>
      </w:r>
      <w:r w:rsidR="0015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Тимашевского района</w:t>
      </w: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пределах утвержденного плана финансово-хозяйственной деятельности учреждения. </w:t>
      </w:r>
    </w:p>
    <w:p w14:paraId="55742477" w14:textId="77777777" w:rsidR="00154DDC" w:rsidRDefault="00154DDC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7DF51" w14:textId="77777777" w:rsidR="00154DDC" w:rsidRDefault="00154DDC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44DC6" w14:textId="397D3889" w:rsidR="007524A6" w:rsidRPr="00BC77D1" w:rsidRDefault="00BC77D1" w:rsidP="00154DD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04AD94A8" w14:textId="4885F0D0" w:rsidR="001C734C" w:rsidRPr="007524A6" w:rsidRDefault="00BC77D1" w:rsidP="00154DD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54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Поселкового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14:paraId="122C91DA" w14:textId="615D71EE" w:rsidR="007524A6" w:rsidRPr="007524A6" w:rsidRDefault="00BC77D1" w:rsidP="00154DD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524A6" w:rsidRPr="007524A6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</w:t>
      </w:r>
      <w:r w:rsidR="007524A6">
        <w:rPr>
          <w:rFonts w:ascii="Times New Roman" w:hAnsi="Times New Roman" w:cs="Times New Roman"/>
          <w:sz w:val="28"/>
          <w:szCs w:val="28"/>
        </w:rPr>
        <w:t xml:space="preserve">     </w:t>
      </w:r>
      <w:r w:rsidR="00154DDC">
        <w:rPr>
          <w:rFonts w:ascii="Times New Roman" w:hAnsi="Times New Roman" w:cs="Times New Roman"/>
          <w:sz w:val="28"/>
          <w:szCs w:val="28"/>
        </w:rPr>
        <w:t xml:space="preserve">      </w:t>
      </w:r>
      <w:r w:rsidR="007524A6" w:rsidRPr="007524A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4DDC">
        <w:rPr>
          <w:rFonts w:ascii="Times New Roman" w:hAnsi="Times New Roman" w:cs="Times New Roman"/>
          <w:sz w:val="28"/>
          <w:szCs w:val="28"/>
        </w:rPr>
        <w:t>Н.И. Желтобрюхова</w:t>
      </w:r>
    </w:p>
    <w:sectPr w:rsidR="007524A6" w:rsidRPr="007524A6" w:rsidSect="000A03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BB0BE" w14:textId="77777777" w:rsidR="001A219C" w:rsidRDefault="001A219C" w:rsidP="00BA5B07">
      <w:pPr>
        <w:spacing w:after="0" w:line="240" w:lineRule="auto"/>
      </w:pPr>
      <w:r>
        <w:separator/>
      </w:r>
    </w:p>
  </w:endnote>
  <w:endnote w:type="continuationSeparator" w:id="0">
    <w:p w14:paraId="73FB18B3" w14:textId="77777777" w:rsidR="001A219C" w:rsidRDefault="001A219C" w:rsidP="00BA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E42BC" w14:textId="77777777" w:rsidR="001A219C" w:rsidRDefault="001A219C" w:rsidP="00BA5B07">
      <w:pPr>
        <w:spacing w:after="0" w:line="240" w:lineRule="auto"/>
      </w:pPr>
      <w:r>
        <w:separator/>
      </w:r>
    </w:p>
  </w:footnote>
  <w:footnote w:type="continuationSeparator" w:id="0">
    <w:p w14:paraId="550F4E68" w14:textId="77777777" w:rsidR="001A219C" w:rsidRDefault="001A219C" w:rsidP="00BA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003148"/>
      <w:docPartObj>
        <w:docPartGallery w:val="Page Numbers (Top of Page)"/>
        <w:docPartUnique/>
      </w:docPartObj>
    </w:sdtPr>
    <w:sdtEndPr/>
    <w:sdtContent>
      <w:p w14:paraId="49240B0C" w14:textId="77777777" w:rsidR="000A0302" w:rsidRDefault="000A03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D40">
          <w:rPr>
            <w:noProof/>
          </w:rPr>
          <w:t>5</w:t>
        </w:r>
        <w:r>
          <w:fldChar w:fldCharType="end"/>
        </w:r>
      </w:p>
    </w:sdtContent>
  </w:sdt>
  <w:p w14:paraId="06C8A01B" w14:textId="77777777" w:rsidR="00BA5B07" w:rsidRDefault="00BA5B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03AD7"/>
    <w:multiLevelType w:val="hybridMultilevel"/>
    <w:tmpl w:val="67E2DBA2"/>
    <w:lvl w:ilvl="0" w:tplc="E49830A4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4C"/>
    <w:rsid w:val="000A0302"/>
    <w:rsid w:val="0014515D"/>
    <w:rsid w:val="00154DDC"/>
    <w:rsid w:val="001A219C"/>
    <w:rsid w:val="001B2840"/>
    <w:rsid w:val="001C734C"/>
    <w:rsid w:val="001E28D3"/>
    <w:rsid w:val="00386A16"/>
    <w:rsid w:val="003E6C1E"/>
    <w:rsid w:val="00403CCD"/>
    <w:rsid w:val="00421085"/>
    <w:rsid w:val="004319F7"/>
    <w:rsid w:val="00440A6A"/>
    <w:rsid w:val="005336F2"/>
    <w:rsid w:val="005F6839"/>
    <w:rsid w:val="005F7A25"/>
    <w:rsid w:val="00653580"/>
    <w:rsid w:val="006C5E7D"/>
    <w:rsid w:val="007524A6"/>
    <w:rsid w:val="0083224C"/>
    <w:rsid w:val="00903276"/>
    <w:rsid w:val="009573AB"/>
    <w:rsid w:val="009A0D40"/>
    <w:rsid w:val="009C7CE9"/>
    <w:rsid w:val="00A26854"/>
    <w:rsid w:val="00A26DC2"/>
    <w:rsid w:val="00A46ED7"/>
    <w:rsid w:val="00A611C9"/>
    <w:rsid w:val="00A61D85"/>
    <w:rsid w:val="00AB644C"/>
    <w:rsid w:val="00AE5E26"/>
    <w:rsid w:val="00B64C3A"/>
    <w:rsid w:val="00BA5B07"/>
    <w:rsid w:val="00BC77D1"/>
    <w:rsid w:val="00C627B9"/>
    <w:rsid w:val="00C8048D"/>
    <w:rsid w:val="00C843AB"/>
    <w:rsid w:val="00D53663"/>
    <w:rsid w:val="00D84B27"/>
    <w:rsid w:val="00DE308D"/>
    <w:rsid w:val="00E41B0A"/>
    <w:rsid w:val="00F8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17D3F"/>
  <w15:docId w15:val="{30D3E00E-3459-414F-9CA8-0787D3D3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B07"/>
  </w:style>
  <w:style w:type="paragraph" w:styleId="a5">
    <w:name w:val="footer"/>
    <w:basedOn w:val="a"/>
    <w:link w:val="a6"/>
    <w:uiPriority w:val="99"/>
    <w:unhideWhenUsed/>
    <w:rsid w:val="00B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B07"/>
  </w:style>
  <w:style w:type="paragraph" w:styleId="a7">
    <w:name w:val="Balloon Text"/>
    <w:basedOn w:val="a"/>
    <w:link w:val="a8"/>
    <w:uiPriority w:val="99"/>
    <w:semiHidden/>
    <w:unhideWhenUsed/>
    <w:rsid w:val="00BA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Болдарева</dc:creator>
  <cp:lastModifiedBy>Ляшко</cp:lastModifiedBy>
  <cp:revision>5</cp:revision>
  <cp:lastPrinted>2023-12-22T08:40:00Z</cp:lastPrinted>
  <dcterms:created xsi:type="dcterms:W3CDTF">2023-12-21T16:30:00Z</dcterms:created>
  <dcterms:modified xsi:type="dcterms:W3CDTF">2023-12-22T08:41:00Z</dcterms:modified>
</cp:coreProperties>
</file>