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27" w:rsidRDefault="00027427" w:rsidP="00027427">
      <w:pPr>
        <w:tabs>
          <w:tab w:val="left" w:pos="1920"/>
          <w:tab w:val="left" w:pos="8460"/>
        </w:tabs>
        <w:ind w:right="-284"/>
        <w:jc w:val="both"/>
        <w:rPr>
          <w:b/>
          <w:bCs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Pr="002634BA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4"/>
          <w:szCs w:val="20"/>
        </w:rPr>
      </w:pPr>
    </w:p>
    <w:p w:rsidR="00027427" w:rsidRPr="000B3D01" w:rsidRDefault="002634BA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36"/>
          <w:szCs w:val="20"/>
        </w:rPr>
      </w:pPr>
      <w:r w:rsidRPr="000B3D01">
        <w:rPr>
          <w:rFonts w:ascii="Times New Roman" w:hAnsi="Times New Roman"/>
          <w:sz w:val="36"/>
          <w:szCs w:val="20"/>
        </w:rPr>
        <w:t>№ 60 от 01.08.2022</w:t>
      </w:r>
    </w:p>
    <w:p w:rsidR="00027427" w:rsidRPr="000B3D01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36"/>
          <w:szCs w:val="20"/>
        </w:rPr>
      </w:pPr>
    </w:p>
    <w:p w:rsidR="00027427" w:rsidRPr="002634BA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4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left="567" w:right="56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передаче муниципального имущества в оперативное управление МУП ЖКХ «Поселковое»</w:t>
      </w: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Руководствуясь Федеральным законом от 6 октября 2003 г. № 131-ФЗ «Об общих принципах организации местного самоуправления  в Российской Федерации», решением Совета Поселкового сельского поселения Тимашевского района от 9 </w:t>
      </w:r>
      <w:r w:rsidRPr="00027427">
        <w:rPr>
          <w:rFonts w:ascii="Times New Roman" w:hAnsi="Times New Roman"/>
          <w:sz w:val="28"/>
          <w:szCs w:val="28"/>
        </w:rPr>
        <w:t>сентября 2020 г. № 41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Поселкового сельского поселения Тимашевского района», Уставом Поселкового сельского поселения Тимашевского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 </w:t>
      </w: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Передать в </w:t>
      </w:r>
      <w:r w:rsidR="005B4C95">
        <w:rPr>
          <w:rFonts w:ascii="Times New Roman" w:hAnsi="Times New Roman"/>
          <w:sz w:val="28"/>
          <w:szCs w:val="28"/>
        </w:rPr>
        <w:t>оперативное управление</w:t>
      </w:r>
      <w:r>
        <w:rPr>
          <w:rFonts w:ascii="Times New Roman" w:hAnsi="Times New Roman"/>
          <w:sz w:val="28"/>
          <w:szCs w:val="28"/>
        </w:rPr>
        <w:t xml:space="preserve"> МУП ЖКХ «Поселковое» следующее движимое имущество: 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27427">
        <w:t xml:space="preserve"> </w:t>
      </w:r>
      <w:r w:rsidRPr="00027427">
        <w:rPr>
          <w:rFonts w:ascii="Times New Roman" w:hAnsi="Times New Roman"/>
          <w:sz w:val="28"/>
          <w:szCs w:val="28"/>
        </w:rPr>
        <w:t xml:space="preserve">ЭЦВ 6-16-110 насос </w:t>
      </w:r>
      <w:proofErr w:type="spellStart"/>
      <w:r w:rsidRPr="00027427">
        <w:rPr>
          <w:rFonts w:ascii="Times New Roman" w:hAnsi="Times New Roman"/>
          <w:sz w:val="28"/>
          <w:szCs w:val="28"/>
        </w:rPr>
        <w:t>погружной</w:t>
      </w:r>
      <w:proofErr w:type="spellEnd"/>
      <w:r>
        <w:rPr>
          <w:rFonts w:ascii="Times New Roman" w:hAnsi="Times New Roman"/>
          <w:sz w:val="28"/>
          <w:szCs w:val="28"/>
        </w:rPr>
        <w:t xml:space="preserve">.   </w:t>
      </w:r>
    </w:p>
    <w:p w:rsidR="00027427" w:rsidRDefault="00027427" w:rsidP="00027427">
      <w:pPr>
        <w:tabs>
          <w:tab w:val="left" w:pos="6300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Главному специалисту администрации Поселкового сельского поселения Тимашевского района </w:t>
      </w:r>
      <w:proofErr w:type="spellStart"/>
      <w:r>
        <w:rPr>
          <w:rFonts w:ascii="Times New Roman" w:hAnsi="Times New Roman"/>
          <w:sz w:val="28"/>
          <w:szCs w:val="28"/>
        </w:rPr>
        <w:t>Ляшко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Н.М.: </w:t>
      </w:r>
    </w:p>
    <w:p w:rsidR="00027427" w:rsidRDefault="00027427" w:rsidP="00027427">
      <w:pPr>
        <w:tabs>
          <w:tab w:val="left" w:pos="6300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Заключить с МУП ЖКХ «Поселковое» Дополнительное соглашение к договору о передаче в оперативное управление имущества, указанного в пункте 1 настоящего постановления. 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2.2. Оформить акт приёма-передачи имущества, указанного в пункте 1 настоящего постановления.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Настоящее постановление вступает в силу со дня его подписания.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Поселкового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Тимашевского района                                         Н.И. Желтобрюхова</w:t>
      </w:r>
    </w:p>
    <w:p w:rsidR="009D72AD" w:rsidRPr="00027427" w:rsidRDefault="00027427" w:rsidP="0002742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9D72AD" w:rsidRPr="00027427" w:rsidSect="009D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427"/>
    <w:rsid w:val="00027427"/>
    <w:rsid w:val="000B3D01"/>
    <w:rsid w:val="002634BA"/>
    <w:rsid w:val="005B4C95"/>
    <w:rsid w:val="009D72AD"/>
    <w:rsid w:val="00C5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027427"/>
    <w:pPr>
      <w:keepNext/>
      <w:jc w:val="left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7427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cp:lastPrinted>2022-10-07T06:34:00Z</cp:lastPrinted>
  <dcterms:created xsi:type="dcterms:W3CDTF">2022-08-10T08:57:00Z</dcterms:created>
  <dcterms:modified xsi:type="dcterms:W3CDTF">2022-10-07T06:34:00Z</dcterms:modified>
</cp:coreProperties>
</file>