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0D" w:rsidRPr="000F5368" w:rsidRDefault="0003650D" w:rsidP="0003650D">
      <w:pPr>
        <w:pStyle w:val="a3"/>
        <w:ind w:left="0" w:firstLine="567"/>
        <w:jc w:val="center"/>
        <w:rPr>
          <w:b/>
        </w:rPr>
      </w:pPr>
      <w:r w:rsidRPr="000F5368">
        <w:rPr>
          <w:b/>
        </w:rPr>
        <w:t xml:space="preserve">Тематика открытых заседаний методических отделений (2015-2016 </w:t>
      </w:r>
      <w:proofErr w:type="spellStart"/>
      <w:r w:rsidRPr="000F5368">
        <w:rPr>
          <w:b/>
        </w:rPr>
        <w:t>уч</w:t>
      </w:r>
      <w:proofErr w:type="gramStart"/>
      <w:r w:rsidRPr="000F5368">
        <w:rPr>
          <w:b/>
        </w:rPr>
        <w:t>.г</w:t>
      </w:r>
      <w:proofErr w:type="gramEnd"/>
      <w:r w:rsidRPr="000F5368">
        <w:rPr>
          <w:b/>
        </w:rPr>
        <w:t>од</w:t>
      </w:r>
      <w:proofErr w:type="spellEnd"/>
      <w:r w:rsidRPr="000F5368">
        <w:rPr>
          <w:b/>
        </w:rPr>
        <w:t>)</w:t>
      </w:r>
    </w:p>
    <w:p w:rsidR="0003650D" w:rsidRDefault="0003650D" w:rsidP="0003650D">
      <w:pPr>
        <w:pStyle w:val="a3"/>
        <w:spacing w:line="360" w:lineRule="auto"/>
        <w:ind w:left="0"/>
        <w:rPr>
          <w:b/>
        </w:rPr>
      </w:pPr>
    </w:p>
    <w:p w:rsidR="0003650D" w:rsidRPr="0003650D" w:rsidRDefault="0003650D" w:rsidP="0003650D">
      <w:pPr>
        <w:pStyle w:val="a3"/>
        <w:spacing w:line="360" w:lineRule="auto"/>
        <w:ind w:left="0"/>
        <w:rPr>
          <w:b/>
        </w:rPr>
      </w:pPr>
      <w:r w:rsidRPr="0003650D">
        <w:rPr>
          <w:b/>
        </w:rPr>
        <w:t>Музыкальное отделение: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A3B2B">
        <w:rPr>
          <w:rFonts w:ascii="Times New Roman" w:hAnsi="Times New Roman" w:cs="Times New Roman"/>
          <w:b/>
        </w:rPr>
        <w:t>ФПО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1. Широкова Т.Н. «Овладение интонационными, </w:t>
      </w:r>
      <w:proofErr w:type="spellStart"/>
      <w:r w:rsidRPr="001A3B2B">
        <w:rPr>
          <w:rFonts w:ascii="Times New Roman" w:hAnsi="Times New Roman" w:cs="Times New Roman"/>
        </w:rPr>
        <w:t>темпо-ритмическими</w:t>
      </w:r>
      <w:proofErr w:type="spellEnd"/>
      <w:r w:rsidRPr="001A3B2B">
        <w:rPr>
          <w:rFonts w:ascii="Times New Roman" w:hAnsi="Times New Roman" w:cs="Times New Roman"/>
        </w:rPr>
        <w:t xml:space="preserve">, артикуляционными элементами выразительности в двух и трехголосной имитационной полифонии. Цикл </w:t>
      </w:r>
      <w:r w:rsidRPr="001A3B2B">
        <w:rPr>
          <w:rFonts w:ascii="Times New Roman" w:hAnsi="Times New Roman" w:cs="Times New Roman"/>
          <w:i/>
        </w:rPr>
        <w:t>«Маленькие прелюдии и фуги» И.С. Баха</w:t>
      </w:r>
      <w:r w:rsidRPr="001A3B2B">
        <w:rPr>
          <w:rFonts w:ascii="Times New Roman" w:hAnsi="Times New Roman" w:cs="Times New Roman"/>
        </w:rPr>
        <w:t>. Инструктивные задачи, пути их решения: динамика, темп, орнаментика.  Артикуляционные приемы» (январь);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>2. Романюк С.В. «Воспитание чувства формы как процесса взаимодействия противоположных начал, формирование логического мышления ученика, развитие его художественного воображения. Осмысление структуры, закономерностей развития произведений крупной формы (февраль);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A3B2B">
        <w:rPr>
          <w:rFonts w:ascii="Times New Roman" w:hAnsi="Times New Roman" w:cs="Times New Roman"/>
        </w:rPr>
        <w:t xml:space="preserve">3. </w:t>
      </w:r>
      <w:proofErr w:type="spellStart"/>
      <w:r w:rsidRPr="001A3B2B">
        <w:rPr>
          <w:rFonts w:ascii="Times New Roman" w:hAnsi="Times New Roman" w:cs="Times New Roman"/>
        </w:rPr>
        <w:t>Гакал</w:t>
      </w:r>
      <w:proofErr w:type="spellEnd"/>
      <w:r w:rsidRPr="001A3B2B">
        <w:rPr>
          <w:rFonts w:ascii="Times New Roman" w:hAnsi="Times New Roman" w:cs="Times New Roman"/>
        </w:rPr>
        <w:t xml:space="preserve"> Н.В.  «Постижение закономерностей развития музыкальной речи, интонационно-выразительных особенностей, своеобразия языка музыки </w:t>
      </w:r>
      <w:r w:rsidRPr="001A3B2B">
        <w:rPr>
          <w:rFonts w:ascii="Times New Roman" w:hAnsi="Times New Roman" w:cs="Times New Roman"/>
          <w:lang w:val="en-US"/>
        </w:rPr>
        <w:t>XX</w:t>
      </w:r>
      <w:r w:rsidRPr="001A3B2B">
        <w:rPr>
          <w:rFonts w:ascii="Times New Roman" w:hAnsi="Times New Roman" w:cs="Times New Roman"/>
        </w:rPr>
        <w:t xml:space="preserve"> столетия. Циклы </w:t>
      </w:r>
      <w:proofErr w:type="spellStart"/>
      <w:r w:rsidRPr="001A3B2B">
        <w:rPr>
          <w:rFonts w:ascii="Times New Roman" w:hAnsi="Times New Roman" w:cs="Times New Roman"/>
        </w:rPr>
        <w:t>Б.Бартока</w:t>
      </w:r>
      <w:proofErr w:type="spellEnd"/>
      <w:r w:rsidRPr="001A3B2B">
        <w:rPr>
          <w:rFonts w:ascii="Times New Roman" w:hAnsi="Times New Roman" w:cs="Times New Roman"/>
        </w:rPr>
        <w:t>, С. Прокофьева» (март)</w:t>
      </w:r>
    </w:p>
    <w:p w:rsidR="0003650D" w:rsidRPr="001A3B2B" w:rsidRDefault="0003650D" w:rsidP="0003650D">
      <w:pPr>
        <w:spacing w:after="0"/>
        <w:ind w:firstLine="567"/>
        <w:rPr>
          <w:rFonts w:ascii="Times New Roman" w:hAnsi="Times New Roman" w:cs="Times New Roman"/>
          <w:b/>
        </w:rPr>
      </w:pPr>
      <w:r w:rsidRPr="001A3B2B">
        <w:rPr>
          <w:rFonts w:ascii="Times New Roman" w:hAnsi="Times New Roman" w:cs="Times New Roman"/>
          <w:b/>
        </w:rPr>
        <w:t>ОСИ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>4. Косова А. О. «Начальное обучение скрипача. Изучение позиций и их смен» (март)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>5. Попова Д.Н. «Воспитание культуры звука у скрипачей. Владение звуком - основа исполнительского мастерства» (февраль);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A3B2B">
        <w:rPr>
          <w:rFonts w:ascii="Times New Roman" w:hAnsi="Times New Roman" w:cs="Times New Roman"/>
          <w:b/>
        </w:rPr>
        <w:t>ОНИ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>6.  Кирюшкина В.В. «Дэвид Рассел о технике гитарной игры» (февраль)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7.Давлиева Г.В. «Прием </w:t>
      </w:r>
      <w:proofErr w:type="spellStart"/>
      <w:r w:rsidRPr="001A3B2B">
        <w:rPr>
          <w:rFonts w:ascii="Times New Roman" w:hAnsi="Times New Roman" w:cs="Times New Roman"/>
        </w:rPr>
        <w:t>баррэ</w:t>
      </w:r>
      <w:proofErr w:type="spellEnd"/>
      <w:r w:rsidRPr="001A3B2B">
        <w:rPr>
          <w:rFonts w:ascii="Times New Roman" w:hAnsi="Times New Roman" w:cs="Times New Roman"/>
        </w:rPr>
        <w:t xml:space="preserve"> в пьесах и упражнениях на гитаре» (апрель)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8. Батищев А.А. «Элементы баянной техники. </w:t>
      </w:r>
      <w:proofErr w:type="gramStart"/>
      <w:r w:rsidRPr="001A3B2B">
        <w:rPr>
          <w:rFonts w:ascii="Times New Roman" w:hAnsi="Times New Roman" w:cs="Times New Roman"/>
        </w:rPr>
        <w:t>Развитие двигательно-моторных умений и навыков у обучающихся ДШИ по классу баяна» (ноябрь)</w:t>
      </w:r>
      <w:proofErr w:type="gramEnd"/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9.  </w:t>
      </w:r>
      <w:proofErr w:type="spellStart"/>
      <w:r w:rsidRPr="001A3B2B">
        <w:rPr>
          <w:rFonts w:ascii="Times New Roman" w:hAnsi="Times New Roman" w:cs="Times New Roman"/>
        </w:rPr>
        <w:t>Биляева</w:t>
      </w:r>
      <w:proofErr w:type="spellEnd"/>
      <w:r w:rsidRPr="001A3B2B">
        <w:rPr>
          <w:rFonts w:ascii="Times New Roman" w:hAnsi="Times New Roman" w:cs="Times New Roman"/>
        </w:rPr>
        <w:t xml:space="preserve"> О.В. «Позиционная игра на трехструнной домре» (апрель)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  <w:b/>
        </w:rPr>
        <w:t>ОДИ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8. </w:t>
      </w:r>
      <w:proofErr w:type="spellStart"/>
      <w:r w:rsidRPr="001A3B2B">
        <w:rPr>
          <w:rFonts w:ascii="Times New Roman" w:hAnsi="Times New Roman" w:cs="Times New Roman"/>
        </w:rPr>
        <w:t>Бритова</w:t>
      </w:r>
      <w:proofErr w:type="spellEnd"/>
      <w:r w:rsidRPr="001A3B2B">
        <w:rPr>
          <w:rFonts w:ascii="Times New Roman" w:hAnsi="Times New Roman" w:cs="Times New Roman"/>
        </w:rPr>
        <w:t xml:space="preserve"> В.В. «Формирование профессионально-исполнительских навыков флейтиста. Формирование правильных базовых умений и навыков – основа их дальнейшего развития» (март);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9. </w:t>
      </w:r>
      <w:proofErr w:type="spellStart"/>
      <w:r w:rsidRPr="001A3B2B">
        <w:rPr>
          <w:rFonts w:ascii="Times New Roman" w:hAnsi="Times New Roman" w:cs="Times New Roman"/>
        </w:rPr>
        <w:t>Воейкова</w:t>
      </w:r>
      <w:proofErr w:type="spellEnd"/>
      <w:r w:rsidRPr="001A3B2B">
        <w:rPr>
          <w:rFonts w:ascii="Times New Roman" w:hAnsi="Times New Roman" w:cs="Times New Roman"/>
        </w:rPr>
        <w:t xml:space="preserve"> Н.О. </w:t>
      </w:r>
      <w:r w:rsidRPr="001A3B2B">
        <w:rPr>
          <w:rFonts w:ascii="Times New Roman" w:hAnsi="Times New Roman" w:cs="Times New Roman"/>
          <w:color w:val="000000"/>
        </w:rPr>
        <w:t xml:space="preserve"> «Основные элементы современной постановки амбушюра духовика» (февраль)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  <w:b/>
        </w:rPr>
        <w:t xml:space="preserve">ОТМ   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10.Батищева Е.Е. </w:t>
      </w:r>
      <w:r w:rsidRPr="001A3B2B">
        <w:rPr>
          <w:rFonts w:ascii="Times New Roman" w:hAnsi="Times New Roman" w:cs="Times New Roman"/>
          <w:bCs/>
        </w:rPr>
        <w:t>«</w:t>
      </w:r>
      <w:r w:rsidRPr="001A3B2B">
        <w:rPr>
          <w:rFonts w:ascii="Times New Roman" w:hAnsi="Times New Roman" w:cs="Times New Roman"/>
          <w:color w:val="000000"/>
        </w:rPr>
        <w:t xml:space="preserve">Возможности практического применения некоторых инновационных педагогических технологий на предметах теоретического цикла в </w:t>
      </w:r>
      <w:r w:rsidRPr="001A3B2B">
        <w:rPr>
          <w:rFonts w:ascii="Times New Roman" w:hAnsi="Times New Roman" w:cs="Times New Roman"/>
          <w:bCs/>
          <w:color w:val="000000"/>
        </w:rPr>
        <w:t>ДШИ</w:t>
      </w:r>
      <w:r w:rsidRPr="001A3B2B">
        <w:rPr>
          <w:rFonts w:ascii="Times New Roman" w:hAnsi="Times New Roman" w:cs="Times New Roman"/>
        </w:rPr>
        <w:t>» (март);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11.  </w:t>
      </w:r>
      <w:proofErr w:type="spellStart"/>
      <w:r w:rsidRPr="001A3B2B">
        <w:rPr>
          <w:rFonts w:ascii="Times New Roman" w:hAnsi="Times New Roman" w:cs="Times New Roman"/>
        </w:rPr>
        <w:t>Пестрякова</w:t>
      </w:r>
      <w:proofErr w:type="spellEnd"/>
      <w:r w:rsidRPr="001A3B2B">
        <w:rPr>
          <w:rFonts w:ascii="Times New Roman" w:hAnsi="Times New Roman" w:cs="Times New Roman"/>
        </w:rPr>
        <w:t xml:space="preserve"> Ю. Использование нетрадиционных форм работы на уроках музыкальной литературы» (апрель)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A3B2B">
        <w:rPr>
          <w:rFonts w:ascii="Times New Roman" w:hAnsi="Times New Roman" w:cs="Times New Roman"/>
          <w:b/>
        </w:rPr>
        <w:t>ХО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>10.Приходько В.А.</w:t>
      </w:r>
      <w:r w:rsidRPr="001A3B2B">
        <w:rPr>
          <w:rFonts w:ascii="Times New Roman" w:hAnsi="Times New Roman" w:cs="Times New Roman"/>
          <w:b/>
        </w:rPr>
        <w:t xml:space="preserve"> «</w:t>
      </w:r>
      <w:proofErr w:type="spellStart"/>
      <w:r w:rsidRPr="001A3B2B">
        <w:rPr>
          <w:rFonts w:ascii="Times New Roman" w:hAnsi="Times New Roman" w:cs="Times New Roman"/>
        </w:rPr>
        <w:t>Здоровьесберегающие</w:t>
      </w:r>
      <w:proofErr w:type="spellEnd"/>
      <w:r w:rsidRPr="001A3B2B">
        <w:rPr>
          <w:rFonts w:ascii="Times New Roman" w:hAnsi="Times New Roman" w:cs="Times New Roman"/>
        </w:rPr>
        <w:t xml:space="preserve"> технологии на уроках хорового класса» (апрель);</w:t>
      </w:r>
    </w:p>
    <w:p w:rsidR="0003650D" w:rsidRDefault="0003650D" w:rsidP="0003650D">
      <w:pPr>
        <w:pStyle w:val="a3"/>
        <w:ind w:left="0" w:firstLine="567"/>
        <w:jc w:val="both"/>
        <w:rPr>
          <w:b/>
          <w:sz w:val="28"/>
        </w:rPr>
      </w:pPr>
    </w:p>
    <w:p w:rsidR="0003650D" w:rsidRPr="0003650D" w:rsidRDefault="0003650D" w:rsidP="0003650D">
      <w:pPr>
        <w:pStyle w:val="a3"/>
        <w:ind w:left="0" w:firstLine="567"/>
        <w:jc w:val="both"/>
        <w:rPr>
          <w:b/>
        </w:rPr>
      </w:pPr>
      <w:r w:rsidRPr="0003650D">
        <w:rPr>
          <w:b/>
        </w:rPr>
        <w:t>Художественное отделение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A3B2B">
        <w:rPr>
          <w:rFonts w:ascii="Times New Roman" w:hAnsi="Times New Roman" w:cs="Times New Roman"/>
        </w:rPr>
        <w:t xml:space="preserve">11. </w:t>
      </w:r>
      <w:proofErr w:type="spellStart"/>
      <w:r w:rsidRPr="001A3B2B">
        <w:rPr>
          <w:rFonts w:ascii="Times New Roman" w:hAnsi="Times New Roman" w:cs="Times New Roman"/>
        </w:rPr>
        <w:t>Андрощук</w:t>
      </w:r>
      <w:proofErr w:type="spellEnd"/>
      <w:r w:rsidRPr="001A3B2B">
        <w:rPr>
          <w:rFonts w:ascii="Times New Roman" w:hAnsi="Times New Roman" w:cs="Times New Roman"/>
        </w:rPr>
        <w:t xml:space="preserve"> Е.О. Нетрадиционные техники рисования» (апрель);</w:t>
      </w:r>
    </w:p>
    <w:p w:rsidR="0003650D" w:rsidRPr="001A3B2B" w:rsidRDefault="0003650D" w:rsidP="0003650D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1A3B2B">
        <w:rPr>
          <w:rFonts w:ascii="Times New Roman" w:hAnsi="Times New Roman" w:cs="Times New Roman"/>
        </w:rPr>
        <w:t xml:space="preserve">12. </w:t>
      </w:r>
      <w:r w:rsidRPr="001A3B2B">
        <w:rPr>
          <w:rFonts w:ascii="Times New Roman" w:hAnsi="Times New Roman" w:cs="Times New Roman"/>
          <w:color w:val="000000"/>
        </w:rPr>
        <w:t>Кирилова А.В.</w:t>
      </w:r>
      <w:r w:rsidRPr="001A3B2B">
        <w:rPr>
          <w:rFonts w:ascii="Times New Roman" w:hAnsi="Times New Roman" w:cs="Times New Roman"/>
        </w:rPr>
        <w:t xml:space="preserve"> «Освоение детьми рисование орнамента» (март)</w:t>
      </w:r>
    </w:p>
    <w:p w:rsidR="0003650D" w:rsidRPr="001A3B2B" w:rsidRDefault="0003650D" w:rsidP="0003650D">
      <w:pPr>
        <w:pStyle w:val="a3"/>
        <w:ind w:left="0" w:firstLine="567"/>
        <w:jc w:val="both"/>
      </w:pPr>
      <w:r w:rsidRPr="001A3B2B">
        <w:t xml:space="preserve">13. </w:t>
      </w:r>
      <w:r w:rsidRPr="001A3B2B">
        <w:rPr>
          <w:color w:val="000000"/>
        </w:rPr>
        <w:t>Разина М.В.</w:t>
      </w:r>
      <w:r w:rsidRPr="001A3B2B">
        <w:t xml:space="preserve"> Возрастные особенности работы в скульптурном материале учащихся 1-4 классов художественного отделения ДШИ» (март).</w:t>
      </w:r>
    </w:p>
    <w:p w:rsidR="0003650D" w:rsidRPr="001A3B2B" w:rsidRDefault="0003650D" w:rsidP="0003650D">
      <w:pPr>
        <w:spacing w:after="0"/>
        <w:rPr>
          <w:rFonts w:ascii="Times New Roman" w:hAnsi="Times New Roman" w:cs="Times New Roman"/>
          <w:b/>
        </w:rPr>
      </w:pPr>
    </w:p>
    <w:p w:rsidR="0099348E" w:rsidRDefault="0099348E"/>
    <w:sectPr w:rsidR="0099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03650D"/>
    <w:rsid w:val="0003650D"/>
    <w:rsid w:val="0099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0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>1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2016-08-24T13:03:00Z</dcterms:created>
  <dcterms:modified xsi:type="dcterms:W3CDTF">2016-08-24T13:04:00Z</dcterms:modified>
</cp:coreProperties>
</file>