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9909F" w14:textId="77777777" w:rsidR="00970BAA" w:rsidRDefault="000F719E">
      <w:pPr>
        <w:spacing w:after="0" w:line="240" w:lineRule="auto"/>
        <w:ind w:firstLine="5387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УТВЕРЖДЕНА</w:t>
      </w:r>
    </w:p>
    <w:p w14:paraId="0B4E0519" w14:textId="77777777" w:rsidR="00970BAA" w:rsidRDefault="000F719E">
      <w:pPr>
        <w:spacing w:after="0" w:line="240" w:lineRule="auto"/>
        <w:ind w:left="5387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постановлением Правительства Свердловской области</w:t>
      </w:r>
    </w:p>
    <w:p w14:paraId="4B2641AF" w14:textId="77777777" w:rsidR="00970BAA" w:rsidRDefault="000F719E">
      <w:pPr>
        <w:spacing w:after="0" w:line="240" w:lineRule="auto"/>
        <w:ind w:firstLine="5387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от 11.02.2014 № 70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noBreakHyphen/>
        <w:t>ПП</w:t>
      </w:r>
    </w:p>
    <w:p w14:paraId="15B2B9DB" w14:textId="77777777" w:rsidR="00970BAA" w:rsidRDefault="000F719E">
      <w:pPr>
        <w:spacing w:after="0" w:line="240" w:lineRule="auto"/>
        <w:ind w:left="5387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«О координации деятельности в сфере формирования доступной среды жизнедеятельности для инвалидов и других маломобильных групп населения на территории Свердловской области»</w:t>
      </w:r>
    </w:p>
    <w:p w14:paraId="0490D3E3" w14:textId="77777777" w:rsidR="00970BAA" w:rsidRDefault="00970BAA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431D7053" w14:textId="77777777" w:rsidR="00970BAA" w:rsidRDefault="000F719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Форма                                                                 УТВЕРЖДАЮ</w:t>
      </w:r>
    </w:p>
    <w:p w14:paraId="5B6AF738" w14:textId="77777777" w:rsidR="00970BAA" w:rsidRDefault="000F719E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________________________________</w:t>
      </w:r>
    </w:p>
    <w:p w14:paraId="319AFBBB" w14:textId="77777777" w:rsidR="00970BAA" w:rsidRDefault="000F719E">
      <w:pPr>
        <w:spacing w:after="0" w:line="240" w:lineRule="auto"/>
        <w:ind w:left="5387"/>
        <w:jc w:val="center"/>
      </w:pPr>
      <w:r>
        <w:rPr>
          <w:rFonts w:ascii="Liberation Serif" w:hAnsi="Liberation Serif" w:cs="Liberation Serif"/>
          <w:bCs/>
          <w:lang w:eastAsia="ru-RU"/>
        </w:rPr>
        <w:t>(должность руководителя организации)</w:t>
      </w:r>
    </w:p>
    <w:p w14:paraId="21B80D5A" w14:textId="77777777" w:rsidR="00970BAA" w:rsidRDefault="00970BAA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</w:p>
    <w:p w14:paraId="2CE4F60F" w14:textId="77777777" w:rsidR="00970BAA" w:rsidRDefault="000F719E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________________/_____________________</w:t>
      </w:r>
    </w:p>
    <w:p w14:paraId="66C07869" w14:textId="77777777" w:rsidR="00970BAA" w:rsidRDefault="000F719E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  <w:r>
        <w:rPr>
          <w:rFonts w:ascii="Liberation Serif" w:hAnsi="Liberation Serif" w:cs="Liberation Serif"/>
          <w:bCs/>
          <w:lang w:eastAsia="ru-RU"/>
        </w:rPr>
        <w:t xml:space="preserve">                  (подпись/Ф.И.О.)</w:t>
      </w:r>
    </w:p>
    <w:p w14:paraId="00D8419E" w14:textId="77777777" w:rsidR="00970BAA" w:rsidRDefault="00970BAA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</w:p>
    <w:p w14:paraId="035A0C57" w14:textId="77777777" w:rsidR="00970BAA" w:rsidRDefault="000F719E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  <w:r>
        <w:rPr>
          <w:rFonts w:ascii="Liberation Serif" w:hAnsi="Liberation Serif" w:cs="Liberation Serif"/>
          <w:bCs/>
          <w:lang w:eastAsia="ru-RU"/>
        </w:rPr>
        <w:t>«__» ______________ ____ года</w:t>
      </w:r>
    </w:p>
    <w:p w14:paraId="30981317" w14:textId="77777777" w:rsidR="00970BAA" w:rsidRDefault="000F719E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  <w:r>
        <w:rPr>
          <w:rFonts w:ascii="Liberation Serif" w:hAnsi="Liberation Serif" w:cs="Liberation Serif"/>
          <w:bCs/>
          <w:lang w:eastAsia="ru-RU"/>
        </w:rPr>
        <w:t xml:space="preserve">             (дата)           </w:t>
      </w:r>
    </w:p>
    <w:p w14:paraId="55212225" w14:textId="77777777" w:rsidR="00970BAA" w:rsidRDefault="000F719E">
      <w:pPr>
        <w:spacing w:after="0" w:line="240" w:lineRule="auto"/>
        <w:ind w:left="5387"/>
        <w:jc w:val="both"/>
      </w:pPr>
      <w:r>
        <w:rPr>
          <w:rFonts w:ascii="Liberation Serif" w:hAnsi="Liberation Serif" w:cs="Liberation Serif"/>
          <w:bCs/>
          <w:lang w:eastAsia="ru-RU"/>
        </w:rPr>
        <w:t xml:space="preserve">                            (М.П.)                                             </w:t>
      </w:r>
    </w:p>
    <w:p w14:paraId="7327B640" w14:textId="77777777" w:rsidR="00970BAA" w:rsidRDefault="00970BAA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55879E73" w14:textId="77777777" w:rsidR="00970BAA" w:rsidRDefault="000F719E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ПАСПОРТ</w:t>
      </w:r>
    </w:p>
    <w:p w14:paraId="4FF35341" w14:textId="77777777" w:rsidR="00BC0895" w:rsidRDefault="000F719E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доступности объекта социальной инфраструктуры</w:t>
      </w:r>
    </w:p>
    <w:p w14:paraId="4ED67C84" w14:textId="49B48AE3" w:rsidR="00970BAA" w:rsidRDefault="000F719E">
      <w:pPr>
        <w:spacing w:after="0" w:line="240" w:lineRule="auto"/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и предоставляемых </w:t>
      </w:r>
      <w:r w:rsidR="00BC0895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в</w:t>
      </w: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 не</w:t>
      </w:r>
      <w:r w:rsidR="007E440D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м</w:t>
      </w: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 услуг </w:t>
      </w:r>
    </w:p>
    <w:p w14:paraId="1573AC85" w14:textId="77777777" w:rsidR="00970BAA" w:rsidRDefault="00970BAA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tbl>
      <w:tblPr>
        <w:tblW w:w="9911" w:type="dxa"/>
        <w:tblLayout w:type="fixed"/>
        <w:tblLook w:val="0000" w:firstRow="0" w:lastRow="0" w:firstColumn="0" w:lastColumn="0" w:noHBand="0" w:noVBand="0"/>
      </w:tblPr>
      <w:tblGrid>
        <w:gridCol w:w="4955"/>
        <w:gridCol w:w="4956"/>
      </w:tblGrid>
      <w:tr w:rsidR="00970BAA" w14:paraId="2B75E51F" w14:textId="77777777">
        <w:tc>
          <w:tcPr>
            <w:tcW w:w="4955" w:type="dxa"/>
          </w:tcPr>
          <w:p w14:paraId="11AE389F" w14:textId="77777777" w:rsidR="00970BAA" w:rsidRDefault="000F719E">
            <w:pPr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№ _______________   </w:t>
            </w:r>
          </w:p>
        </w:tc>
        <w:tc>
          <w:tcPr>
            <w:tcW w:w="4956" w:type="dxa"/>
          </w:tcPr>
          <w:p w14:paraId="63BED81E" w14:textId="77777777" w:rsidR="00970BAA" w:rsidRDefault="000F719E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«__» ______________ ____года</w:t>
            </w:r>
          </w:p>
        </w:tc>
      </w:tr>
    </w:tbl>
    <w:p w14:paraId="64E39127" w14:textId="77777777" w:rsidR="00970BAA" w:rsidRDefault="00970BAA">
      <w:pPr>
        <w:spacing w:after="0" w:line="240" w:lineRule="auto"/>
        <w:jc w:val="center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09447C88" w14:textId="77777777" w:rsidR="00970BAA" w:rsidRDefault="000F719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 Общие сведения об объекте</w:t>
      </w:r>
    </w:p>
    <w:p w14:paraId="236A2E72" w14:textId="44C813ED" w:rsidR="00970BAA" w:rsidRDefault="000F719E" w:rsidP="00142BED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1.1. Вид (наименование) объекта: </w:t>
      </w:r>
      <w:r w:rsidR="00142BED" w:rsidRPr="00142BED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Муниципальное бюджетное учреждение культуры «Культурно-досуговый центр» Сосьвинского городского округа Центральная районная библиотека им. М. Горького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3B84985E" w14:textId="6D85D8A0" w:rsidR="00970BAA" w:rsidRPr="00E87E1A" w:rsidRDefault="000F719E" w:rsidP="00E87E1A">
      <w:pPr>
        <w:spacing w:after="0" w:line="240" w:lineRule="auto"/>
        <w:jc w:val="both"/>
        <w:rPr>
          <w:rFonts w:ascii="Liberation Serif" w:hAnsi="Liberation Serif" w:cs="Liberation Serif"/>
          <w:b/>
          <w:bCs/>
          <w:i/>
          <w:sz w:val="28"/>
          <w:szCs w:val="28"/>
          <w:u w:val="single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1.2. Полный почтовый адрес объекта: </w:t>
      </w:r>
      <w:r w:rsidR="00E87E1A" w:rsidRPr="00E87E1A">
        <w:rPr>
          <w:rFonts w:ascii="Liberation Serif" w:hAnsi="Liberation Serif" w:cs="Liberation Serif"/>
          <w:bCs/>
          <w:iCs/>
          <w:sz w:val="28"/>
          <w:szCs w:val="28"/>
          <w:u w:val="single"/>
          <w:lang w:eastAsia="ru-RU"/>
        </w:rPr>
        <w:t>624971, Свердловская область, Серовский р</w:t>
      </w:r>
      <w:r w:rsidR="000B2468">
        <w:rPr>
          <w:rFonts w:ascii="Liberation Serif" w:hAnsi="Liberation Serif" w:cs="Liberation Serif"/>
          <w:bCs/>
          <w:iCs/>
          <w:sz w:val="28"/>
          <w:szCs w:val="28"/>
          <w:u w:val="single"/>
          <w:lang w:eastAsia="ru-RU"/>
        </w:rPr>
        <w:t>айо</w:t>
      </w:r>
      <w:r w:rsidR="00E87E1A" w:rsidRPr="00E87E1A">
        <w:rPr>
          <w:rFonts w:ascii="Liberation Serif" w:hAnsi="Liberation Serif" w:cs="Liberation Serif"/>
          <w:bCs/>
          <w:iCs/>
          <w:sz w:val="28"/>
          <w:szCs w:val="28"/>
          <w:u w:val="single"/>
          <w:lang w:eastAsia="ru-RU"/>
        </w:rPr>
        <w:t xml:space="preserve">н, </w:t>
      </w:r>
      <w:proofErr w:type="spellStart"/>
      <w:r w:rsidR="00E87E1A" w:rsidRPr="00E87E1A">
        <w:rPr>
          <w:rFonts w:ascii="Liberation Serif" w:hAnsi="Liberation Serif" w:cs="Liberation Serif"/>
          <w:bCs/>
          <w:iCs/>
          <w:sz w:val="28"/>
          <w:szCs w:val="28"/>
          <w:u w:val="single"/>
          <w:lang w:eastAsia="ru-RU"/>
        </w:rPr>
        <w:t>п.г.т</w:t>
      </w:r>
      <w:proofErr w:type="spellEnd"/>
      <w:r w:rsidR="00E87E1A" w:rsidRPr="00E87E1A">
        <w:rPr>
          <w:rFonts w:ascii="Liberation Serif" w:hAnsi="Liberation Serif" w:cs="Liberation Serif"/>
          <w:bCs/>
          <w:iCs/>
          <w:sz w:val="28"/>
          <w:szCs w:val="28"/>
          <w:u w:val="single"/>
          <w:lang w:eastAsia="ru-RU"/>
        </w:rPr>
        <w:t>. Сосьва, ул. Свободы, 27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68D61687" w14:textId="77777777" w:rsidR="00970BAA" w:rsidRDefault="000F719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1.3. Сведения о размещении объекта:</w:t>
      </w:r>
    </w:p>
    <w:p w14:paraId="782B24B6" w14:textId="56C2395E" w:rsidR="00970BAA" w:rsidRDefault="000F719E">
      <w:pPr>
        <w:spacing w:after="0" w:line="240" w:lineRule="auto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отдельно стоящее здание (количество этажей) </w:t>
      </w:r>
      <w:r w:rsidR="00856863" w:rsidRPr="00856863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, </w:t>
      </w:r>
      <w:r w:rsidR="00856863" w:rsidRPr="00856863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186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кв. м,</w:t>
      </w:r>
    </w:p>
    <w:p w14:paraId="02ABAC4D" w14:textId="1EFDCACF" w:rsidR="00970BAA" w:rsidRDefault="000F719E">
      <w:pPr>
        <w:spacing w:after="0" w:line="240" w:lineRule="auto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наличие прилегающего земельного участка (да), </w:t>
      </w:r>
      <w:r w:rsidRPr="00CA00AA">
        <w:rPr>
          <w:rFonts w:ascii="Liberation Serif" w:hAnsi="Liberation Serif" w:cs="Liberation Serif"/>
          <w:bCs/>
          <w:sz w:val="28"/>
          <w:szCs w:val="28"/>
          <w:lang w:eastAsia="ru-RU"/>
        </w:rPr>
        <w:t>_______ кв. м.</w:t>
      </w:r>
    </w:p>
    <w:p w14:paraId="0EFDBA47" w14:textId="7A34AFDA" w:rsidR="00970BAA" w:rsidRDefault="000F719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1.4. Год постройки здания </w:t>
      </w:r>
      <w:r w:rsidR="00B64838">
        <w:rPr>
          <w:rFonts w:ascii="Liberation Serif" w:hAnsi="Liberation Serif" w:cs="Liberation Serif"/>
          <w:bCs/>
          <w:sz w:val="28"/>
          <w:szCs w:val="28"/>
          <w:lang w:eastAsia="ru-RU"/>
        </w:rPr>
        <w:t>1978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, последнего капитального ремонта </w:t>
      </w:r>
      <w:r w:rsidR="00B64838">
        <w:rPr>
          <w:rFonts w:ascii="Liberation Serif" w:hAnsi="Liberation Serif" w:cs="Liberation Serif"/>
          <w:bCs/>
          <w:sz w:val="28"/>
          <w:szCs w:val="28"/>
          <w:lang w:eastAsia="ru-RU"/>
        </w:rPr>
        <w:t>2015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36DFE108" w14:textId="77777777" w:rsidR="00970BAA" w:rsidRDefault="000F719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1.5. Дата предстоящих плановых ремонтных работ:</w:t>
      </w:r>
    </w:p>
    <w:p w14:paraId="45C8B2F8" w14:textId="2299C14A" w:rsidR="00970BAA" w:rsidRDefault="000F719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текущего </w:t>
      </w:r>
      <w:r w:rsidR="00B64838" w:rsidRPr="00B64838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2025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, капитального </w:t>
      </w:r>
      <w:r w:rsidR="00B64838" w:rsidRPr="00B64838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нет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3F869D60" w14:textId="77777777" w:rsidR="00970BAA" w:rsidRDefault="000F719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1.6. Сведения об организации, расположенной на объекте:</w:t>
      </w:r>
    </w:p>
    <w:p w14:paraId="2A503814" w14:textId="77777777" w:rsidR="00970BAA" w:rsidRDefault="000F719E">
      <w:pPr>
        <w:spacing w:after="0" w:line="240" w:lineRule="auto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1.6.1. Наименование организации, расположенной на объекте:</w:t>
      </w:r>
    </w:p>
    <w:p w14:paraId="02CD1C76" w14:textId="6AD978B6" w:rsidR="00970BAA" w:rsidRPr="00B64838" w:rsidRDefault="000F719E" w:rsidP="00B64838">
      <w:pPr>
        <w:spacing w:after="0" w:line="240" w:lineRule="auto"/>
        <w:jc w:val="both"/>
        <w:rPr>
          <w:iCs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полное наименование (по учредительным документам):</w:t>
      </w:r>
      <w:r w:rsidR="000B43D7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 w:rsidR="00B64838" w:rsidRPr="00B64838">
        <w:rPr>
          <w:rFonts w:ascii="Liberation Serif" w:hAnsi="Liberation Serif" w:cs="Liberation Serif"/>
          <w:iCs/>
          <w:sz w:val="28"/>
          <w:szCs w:val="28"/>
          <w:u w:val="single"/>
          <w:lang w:eastAsia="ru-RU"/>
        </w:rPr>
        <w:t xml:space="preserve">Муниципальное бюджетное учреждение культуры «Культурно-досуговый центр» Сосьвинского городского округа Центральная районная библиотека им. М. Горького, </w:t>
      </w:r>
    </w:p>
    <w:p w14:paraId="7BF0BCF1" w14:textId="6A1A4821" w:rsidR="00970BAA" w:rsidRDefault="000F719E" w:rsidP="009723E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сокращенное наименование (по учредительным документам): </w:t>
      </w:r>
      <w:r w:rsidR="006F42D3" w:rsidRPr="006F42D3">
        <w:rPr>
          <w:rFonts w:ascii="Liberation Serif" w:hAnsi="Liberation Serif" w:cs="Liberation Serif"/>
          <w:bCs/>
          <w:iCs/>
          <w:sz w:val="28"/>
          <w:szCs w:val="28"/>
          <w:u w:val="single"/>
          <w:lang w:eastAsia="ru-RU"/>
        </w:rPr>
        <w:t>МБУК «КДЦ» СГО ЦРБ им. М. Горького</w:t>
      </w:r>
    </w:p>
    <w:p w14:paraId="5D8D6974" w14:textId="77777777" w:rsidR="00970BAA" w:rsidRDefault="000F719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>1.6.2. Юридический адрес организации, телефон, электронная почта:</w:t>
      </w:r>
    </w:p>
    <w:p w14:paraId="15136361" w14:textId="18753021" w:rsidR="00970BAA" w:rsidRPr="003F5B91" w:rsidRDefault="000433E9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</w:pPr>
      <w:r w:rsidRPr="003F5B91">
        <w:rPr>
          <w:rFonts w:ascii="Times New Roman" w:hAnsi="Times New Roman"/>
          <w:snapToGrid w:val="0"/>
          <w:sz w:val="28"/>
          <w:szCs w:val="28"/>
          <w:u w:val="single"/>
        </w:rPr>
        <w:t>Свердловская область, Серовский район, пгт. Сосьва, ул. Балдина, д. 35,</w:t>
      </w:r>
      <w:r w:rsidRPr="003F5B91">
        <w:rPr>
          <w:rFonts w:ascii="Times New Roman" w:hAnsi="Times New Roman"/>
          <w:sz w:val="28"/>
          <w:szCs w:val="28"/>
          <w:u w:val="single"/>
        </w:rPr>
        <w:t xml:space="preserve"> 624971</w:t>
      </w:r>
      <w:r w:rsidR="000F719E" w:rsidRPr="003F5B91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.</w:t>
      </w:r>
    </w:p>
    <w:p w14:paraId="23D84AB8" w14:textId="6EFD21A7" w:rsidR="00970BAA" w:rsidRDefault="000F719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1.6.3. Основание для пользования объектом (оперативное управление, аренда, собственность): </w:t>
      </w:r>
      <w:r w:rsidR="000433E9" w:rsidRPr="005F4D67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оперативное управление</w:t>
      </w:r>
      <w:r w:rsidRPr="005F4D67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.</w:t>
      </w:r>
    </w:p>
    <w:p w14:paraId="3BB73D73" w14:textId="767F6D77" w:rsidR="00970BAA" w:rsidRPr="005F4D67" w:rsidRDefault="000F719E">
      <w:pPr>
        <w:spacing w:after="0" w:line="240" w:lineRule="auto"/>
        <w:jc w:val="both"/>
        <w:rPr>
          <w:u w:val="single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1.6.4. Форма собственности объекта (государственная (федеральная, региональная), муниципальная, частная): </w:t>
      </w:r>
      <w:r w:rsidR="000433E9" w:rsidRPr="005F4D67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муниципальная</w:t>
      </w:r>
      <w:r w:rsidR="00CA00AA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, </w:t>
      </w:r>
      <w:r w:rsidR="00CA00AA" w:rsidRPr="00CA00AA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государственная</w:t>
      </w:r>
      <w:r w:rsidR="000433E9" w:rsidRPr="005F4D67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.</w:t>
      </w:r>
    </w:p>
    <w:p w14:paraId="75EA3B57" w14:textId="77777777" w:rsidR="002B7396" w:rsidRPr="005F4D67" w:rsidRDefault="000F719E" w:rsidP="005F4D67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1.6.5. Вышестоящая организация (наименование): </w:t>
      </w:r>
      <w:r w:rsidR="002B7396" w:rsidRPr="005F4D67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Муниципальное бюджетное учреждение культуры «Культурно-досуговый центр» Сосьвинского городского округа </w:t>
      </w:r>
    </w:p>
    <w:p w14:paraId="63F5E82F" w14:textId="77777777" w:rsidR="005F4D67" w:rsidRPr="005F4D67" w:rsidRDefault="000F719E" w:rsidP="005F4D67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1.6.6. Юридический адрес вышестоящей организации, телефон, электронная почта: </w:t>
      </w:r>
      <w:r w:rsidR="002B7396" w:rsidRPr="005F4D67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Свердловская область, Серовский район, пгт. Сосьва, ул. Балдина,35; </w:t>
      </w:r>
    </w:p>
    <w:p w14:paraId="42855592" w14:textId="06862995" w:rsidR="00970BAA" w:rsidRDefault="002B7396" w:rsidP="005F4D67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5F4D67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Телефон 8(34385) 4-46-53; Адрес эл. почты mbukkdcsgo@mail.ru</w:t>
      </w:r>
    </w:p>
    <w:p w14:paraId="10309E6E" w14:textId="77777777" w:rsidR="00970BAA" w:rsidRDefault="000F719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2. Характеристика деятельности организации на объекте (по обслуживанию населения)</w:t>
      </w:r>
    </w:p>
    <w:p w14:paraId="464D1DD1" w14:textId="268381F7" w:rsidR="00970BAA" w:rsidRPr="002C3788" w:rsidRDefault="000F719E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2.1. Сфера деятельности (социальная защита, занятость, здравоохранение, культура, образование, транспорт, информация и связь, физическая культура и спорт):</w:t>
      </w:r>
      <w:r w:rsidRPr="002C3788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 </w:t>
      </w:r>
      <w:r w:rsidR="002C3788" w:rsidRPr="002C3788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культура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177DB5E4" w14:textId="16516F91" w:rsidR="00970BAA" w:rsidRDefault="000F719E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2.2. Категории обслуживаемого населения по возрасту (дети, взрослые, все возрастные категории): </w:t>
      </w:r>
      <w:r w:rsidR="00ED638B" w:rsidRPr="00ED638B">
        <w:rPr>
          <w:rFonts w:ascii="Liberation Serif" w:hAnsi="Liberation Serif" w:cs="Liberation Serif"/>
          <w:iCs/>
          <w:sz w:val="28"/>
          <w:szCs w:val="28"/>
          <w:u w:val="single"/>
          <w:lang w:eastAsia="ru-RU"/>
        </w:rPr>
        <w:t>все возрастные категории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3E586320" w14:textId="5637E645" w:rsidR="00970BAA" w:rsidRDefault="000F719E" w:rsidP="003E3FD6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2.3. Категории обслуживаемых инвалидов (инвалиды, передвигающиеся на креслах-колясках, инвалиды с нарушением опорно-двигательного аппарата, инвалиды с нарушением зрения, инвалиды с нарушением слуха, инвалиды с умственными нарушениями): </w:t>
      </w:r>
      <w:r w:rsidR="003E3FD6" w:rsidRPr="003E3FD6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все категории</w:t>
      </w:r>
      <w:r w:rsidR="003E3FD6"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5FDF9678" w14:textId="336FF915" w:rsidR="00970BAA" w:rsidRDefault="000F719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2.4. Виды услуг: </w:t>
      </w:r>
      <w:r w:rsidR="003E3FD6" w:rsidRPr="003E3FD6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информационные</w:t>
      </w:r>
      <w:r w:rsidR="00EB743E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, культурно-просветительские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1F9C5D40" w14:textId="65506F8B" w:rsidR="00970BAA" w:rsidRDefault="000F719E">
      <w:pPr>
        <w:spacing w:after="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2.5. Форма оказания услуг (на объекте, с длительным пребыванием, с проживанием, на дому, дистанционно): </w:t>
      </w:r>
      <w:r w:rsidR="003E3FD6" w:rsidRPr="003E3FD6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на объекте, дистанционно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4CB22A0E" w14:textId="77777777" w:rsidR="00970BAA" w:rsidRDefault="000F719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2.6. Плановая мощность: </w:t>
      </w:r>
    </w:p>
    <w:p w14:paraId="6A0431B3" w14:textId="79B36F8F" w:rsidR="00970BAA" w:rsidRDefault="000F719E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посещаемость (количество обслуживаемых граждан в день) </w:t>
      </w:r>
      <w:r w:rsidR="003E3FD6" w:rsidRPr="003E3FD6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30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;</w:t>
      </w:r>
    </w:p>
    <w:p w14:paraId="3DF39F55" w14:textId="39101058" w:rsidR="00970BAA" w:rsidRDefault="000F719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вместимость </w:t>
      </w:r>
      <w:r w:rsidR="003E3FD6" w:rsidRPr="003E3FD6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40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;</w:t>
      </w:r>
    </w:p>
    <w:p w14:paraId="46344AA8" w14:textId="7BC05D66" w:rsidR="00970BAA" w:rsidRDefault="000F719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пропускная способность </w:t>
      </w:r>
      <w:r w:rsidR="00377953" w:rsidRPr="00377953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40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5F20F382" w14:textId="630010BE" w:rsidR="00970BAA" w:rsidRDefault="000F719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2.7. Участие в исполнении индивидуальной программы реабилитации или </w:t>
      </w:r>
      <w:proofErr w:type="spellStart"/>
      <w:r>
        <w:rPr>
          <w:rFonts w:ascii="Liberation Serif" w:hAnsi="Liberation Serif" w:cs="Liberation Serif"/>
          <w:bCs/>
          <w:sz w:val="28"/>
          <w:szCs w:val="28"/>
          <w:lang w:eastAsia="ru-RU"/>
        </w:rPr>
        <w:t>абилитации</w:t>
      </w:r>
      <w:proofErr w:type="spellEnd"/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инвалида (ребенка-инвалида) (да/нет): </w:t>
      </w:r>
      <w:r w:rsidR="00377953" w:rsidRPr="00377953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нет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0E2AB253" w14:textId="77777777" w:rsidR="00970BAA" w:rsidRDefault="000F719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3. Состояние доступности объекта и предоставляемых на нем услуг </w:t>
      </w:r>
      <w:r>
        <w:br w:type="page"/>
      </w:r>
    </w:p>
    <w:p w14:paraId="1FE17CC0" w14:textId="76D49326" w:rsidR="00970BAA" w:rsidRDefault="000F719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 xml:space="preserve">3.1. Путь следования к объекту пассажирским транспортом (описать маршрут движения с использованием пассажирского транспорта) </w:t>
      </w:r>
      <w:r w:rsidR="00377953" w:rsidRPr="00377953">
        <w:rPr>
          <w:rFonts w:ascii="Liberation Serif" w:hAnsi="Liberation Serif" w:cs="Liberation Serif"/>
          <w:iCs/>
          <w:sz w:val="28"/>
          <w:szCs w:val="28"/>
          <w:u w:val="single"/>
          <w:lang w:eastAsia="ru-RU"/>
        </w:rPr>
        <w:t>пассажирского транспорта нет</w:t>
      </w:r>
      <w:r w:rsidR="00953020">
        <w:rPr>
          <w:rFonts w:ascii="Liberation Serif" w:hAnsi="Liberation Serif" w:cs="Liberation Serif"/>
          <w:iCs/>
          <w:sz w:val="28"/>
          <w:szCs w:val="28"/>
          <w:u w:val="single"/>
          <w:lang w:eastAsia="ru-RU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наличие адаптированного пассажирского транспорта к объекту </w:t>
      </w:r>
      <w:r w:rsidR="00163B25" w:rsidRPr="00163B25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нет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287B9C28" w14:textId="77777777" w:rsidR="00970BAA" w:rsidRDefault="000F719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3.2. Путь к объекту от ближайшей остановки пассажирского транспорта:</w:t>
      </w:r>
    </w:p>
    <w:p w14:paraId="29226C2C" w14:textId="70496C62" w:rsidR="00970BAA" w:rsidRDefault="000F719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3.2.1. Расстояние до объекта от остановки транспорта </w:t>
      </w:r>
      <w:r w:rsidR="00CA00AA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0</w:t>
      </w:r>
      <w:r w:rsidRPr="00205BEB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метров.</w:t>
      </w:r>
    </w:p>
    <w:p w14:paraId="289C8BF5" w14:textId="7FC76FE9" w:rsidR="00970BAA" w:rsidRDefault="000F719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3.2.2. Время движения (пешком) </w:t>
      </w:r>
      <w:r w:rsidR="00CA00AA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минут.</w:t>
      </w:r>
    </w:p>
    <w:p w14:paraId="18B203C8" w14:textId="756E95B4" w:rsidR="00970BAA" w:rsidRDefault="000F719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3.2.3. Наличие выделенного от проезжей части пешеходного пути (да/нет): </w:t>
      </w:r>
      <w:r w:rsidR="00205BEB" w:rsidRPr="00205BEB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да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0047D7F7" w14:textId="64EC6C01" w:rsidR="00970BAA" w:rsidRDefault="000F719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3.2.4. Перекрестки (нерегулируемые, регулируемые, регулируемые со звуковой сигнализацией, таймером, нет): </w:t>
      </w:r>
      <w:r w:rsidR="00205BEB" w:rsidRPr="00205BEB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нерегулируемые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5F34DD12" w14:textId="0C60F137" w:rsidR="00970BAA" w:rsidRDefault="000F719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3.2.5. Информация на пути следования к объекту (акустическая, тактильная, визуальная, нет): </w:t>
      </w:r>
      <w:r w:rsidR="00205BEB" w:rsidRPr="00205BEB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нет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0A11DA2E" w14:textId="353F400D" w:rsidR="00970BAA" w:rsidRDefault="000F719E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3.2.6. Перепады высоты на пути (съезды с тротуара) (нет/есть (описать)): </w:t>
      </w:r>
      <w:r w:rsidR="00205BEB" w:rsidRPr="00E22B1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нет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</w:p>
    <w:p w14:paraId="69EBC204" w14:textId="3FCC94C7" w:rsidR="00970BAA" w:rsidRDefault="000F719E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их обустройство для инвалидов, передвигающихся на креслах-колясках (нет/есть (описать)): </w:t>
      </w:r>
      <w:r w:rsidR="00E22B1F" w:rsidRPr="00E22B1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нет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147F1335" w14:textId="77777777" w:rsidR="00970BAA" w:rsidRDefault="000F719E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3.3. Организация доступности объекта и предоставляемых на нем услуг для инвалидов</w:t>
      </w: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1</w:t>
      </w:r>
    </w:p>
    <w:p w14:paraId="6A10A67A" w14:textId="77777777" w:rsidR="00970BAA" w:rsidRDefault="00970BAA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tbl>
      <w:tblPr>
        <w:tblW w:w="99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88"/>
        <w:gridCol w:w="4672"/>
        <w:gridCol w:w="4251"/>
      </w:tblGrid>
      <w:tr w:rsidR="00970BAA" w14:paraId="7B3AF618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8870" w14:textId="77777777" w:rsidR="00970BAA" w:rsidRDefault="000F719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FCAB" w14:textId="77777777" w:rsidR="00970BAA" w:rsidRDefault="000F719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Категория инвалидов (вид нарушения)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E6A3" w14:textId="77777777" w:rsidR="00970BAA" w:rsidRDefault="000F719E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Вариант организации доступности объекта и предоставляемых на нем услуг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2</w:t>
            </w:r>
          </w:p>
        </w:tc>
      </w:tr>
      <w:tr w:rsidR="00970BAA" w14:paraId="392E4CBF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F2BA" w14:textId="77777777" w:rsidR="00970BAA" w:rsidRDefault="000F719E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94B9" w14:textId="77777777" w:rsidR="00970BAA" w:rsidRDefault="000F719E">
            <w:pPr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Все категории инвалидов и маломобильных групп населения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5E2B" w14:textId="1F3A127D" w:rsidR="00970BAA" w:rsidRDefault="00286718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970BAA" w14:paraId="48C92F3A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0CE9" w14:textId="77777777" w:rsidR="00970BAA" w:rsidRDefault="000F719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1218" w14:textId="77777777" w:rsidR="00970BAA" w:rsidRDefault="000F719E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в том числе инвалиды: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1F8C" w14:textId="77777777" w:rsidR="00970BAA" w:rsidRDefault="00970BAA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970BAA" w14:paraId="317E26E7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972A" w14:textId="77777777" w:rsidR="00970BAA" w:rsidRDefault="000F719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10F4" w14:textId="77777777" w:rsidR="00970BAA" w:rsidRDefault="000F719E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передвигающиеся на креслах-колясках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53A8" w14:textId="3C3E9A8A" w:rsidR="00970BAA" w:rsidRDefault="00286718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970BAA" w14:paraId="77BE3D70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41B6" w14:textId="77777777" w:rsidR="00970BAA" w:rsidRDefault="000F719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BC21" w14:textId="77777777" w:rsidR="00970BAA" w:rsidRDefault="000F719E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 нарушением опорно-двигательного аппарата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3618" w14:textId="5A04057C" w:rsidR="00970BAA" w:rsidRDefault="00286718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970BAA" w14:paraId="13C054C6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E24E" w14:textId="77777777" w:rsidR="00970BAA" w:rsidRDefault="000F719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A479" w14:textId="77777777" w:rsidR="00970BAA" w:rsidRDefault="000F719E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 нарушением зрения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A381" w14:textId="7F455EF4" w:rsidR="00970BAA" w:rsidRDefault="00286718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970BAA" w14:paraId="3FD4A168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D94A" w14:textId="77777777" w:rsidR="00970BAA" w:rsidRDefault="000F719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CFE9" w14:textId="77777777" w:rsidR="00970BAA" w:rsidRDefault="000F719E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 нарушением слуха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0A4A" w14:textId="1C65B9E9" w:rsidR="00970BAA" w:rsidRDefault="00286718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970BAA" w14:paraId="62AD6B0E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FB88" w14:textId="77777777" w:rsidR="00970BAA" w:rsidRDefault="000F719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67B2" w14:textId="77777777" w:rsidR="00970BAA" w:rsidRDefault="000F719E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 умственными нарушениями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08F5" w14:textId="7DA90B5D" w:rsidR="00970BAA" w:rsidRDefault="00286718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</w:tbl>
    <w:p w14:paraId="31F0DFF0" w14:textId="77777777" w:rsidR="00970BAA" w:rsidRDefault="00970BAA">
      <w:pPr>
        <w:pStyle w:val="af2"/>
        <w:ind w:firstLine="709"/>
        <w:rPr>
          <w:rFonts w:ascii="Liberation Serif" w:hAnsi="Liberation Serif" w:cs="Liberation Serif"/>
          <w:sz w:val="24"/>
          <w:szCs w:val="24"/>
        </w:rPr>
      </w:pPr>
    </w:p>
    <w:p w14:paraId="00CBCA97" w14:textId="77777777" w:rsidR="00970BAA" w:rsidRDefault="000F719E">
      <w:pPr>
        <w:pStyle w:val="af2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</w:t>
      </w:r>
    </w:p>
    <w:p w14:paraId="2527B283" w14:textId="77777777" w:rsidR="00970BAA" w:rsidRDefault="000F719E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1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> С учетом СП 35-101-2001, СП 31-102-99.</w:t>
      </w:r>
    </w:p>
    <w:p w14:paraId="7EF81325" w14:textId="77777777" w:rsidR="00970BAA" w:rsidRDefault="000F719E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2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 Указывается один из вариантов: </w:t>
      </w:r>
    </w:p>
    <w:p w14:paraId="0E0369B1" w14:textId="77777777" w:rsidR="00970BAA" w:rsidRDefault="000F719E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«А» (доступность всех зон и помещений (универсальная); </w:t>
      </w:r>
    </w:p>
    <w:p w14:paraId="33FA751B" w14:textId="77777777" w:rsidR="00970BAA" w:rsidRDefault="000F719E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«Б» (специально выделенные для инвалидов участки и помещения); </w:t>
      </w:r>
    </w:p>
    <w:p w14:paraId="2A6B636D" w14:textId="77777777" w:rsidR="00970BAA" w:rsidRDefault="000F719E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«ДУ» (дополнительная помощь сотрудника, услуги на дому, дистанционно); </w:t>
      </w:r>
    </w:p>
    <w:p w14:paraId="74D22589" w14:textId="77777777" w:rsidR="00970BAA" w:rsidRDefault="000F719E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«Нет» (не организована доступность).</w:t>
      </w:r>
    </w:p>
    <w:p w14:paraId="3CF6E9E9" w14:textId="77777777" w:rsidR="00970BAA" w:rsidRDefault="000F719E">
      <w:pPr>
        <w:spacing w:after="0" w:line="240" w:lineRule="auto"/>
        <w:ind w:firstLine="709"/>
        <w:jc w:val="both"/>
        <w:sectPr w:rsidR="00970BAA">
          <w:headerReference w:type="default" r:id="rId6"/>
          <w:headerReference w:type="first" r:id="rId7"/>
          <w:pgSz w:w="11906" w:h="16838"/>
          <w:pgMar w:top="1134" w:right="567" w:bottom="709" w:left="1418" w:header="709" w:footer="0" w:gutter="0"/>
          <w:cols w:space="720"/>
          <w:formProt w:val="0"/>
          <w:titlePg/>
          <w:docGrid w:linePitch="600" w:charSpace="36864"/>
        </w:sectPr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3 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>Указывается худший из вариантов ответа.</w:t>
      </w:r>
      <w:r>
        <w:br w:type="page"/>
      </w:r>
    </w:p>
    <w:p w14:paraId="67787445" w14:textId="77777777" w:rsidR="00970BAA" w:rsidRDefault="000F719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>3.4. Состояние доступности основных структурно-функциональных зон объекта</w:t>
      </w:r>
    </w:p>
    <w:p w14:paraId="13117919" w14:textId="77777777" w:rsidR="00970BAA" w:rsidRDefault="00970BAA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tbl>
      <w:tblPr>
        <w:tblW w:w="145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54"/>
        <w:gridCol w:w="2942"/>
        <w:gridCol w:w="2066"/>
        <w:gridCol w:w="1681"/>
        <w:gridCol w:w="1667"/>
        <w:gridCol w:w="1667"/>
        <w:gridCol w:w="1709"/>
        <w:gridCol w:w="1874"/>
      </w:tblGrid>
      <w:tr w:rsidR="00970BAA" w14:paraId="7D1A4F53" w14:textId="77777777"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7B7E" w14:textId="77777777" w:rsidR="00970BAA" w:rsidRDefault="000F719E">
            <w:pPr>
              <w:autoSpaceDE/>
              <w:spacing w:after="16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4839" w14:textId="77777777" w:rsidR="00970BAA" w:rsidRDefault="000F719E">
            <w:pPr>
              <w:autoSpaceDE/>
              <w:spacing w:after="16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10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7611" w14:textId="77777777" w:rsidR="00970BAA" w:rsidRDefault="000F719E">
            <w:pPr>
              <w:autoSpaceDE/>
              <w:spacing w:after="16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Состояние доступности объекта для основных категорий инвалидов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4</w:t>
            </w:r>
          </w:p>
        </w:tc>
      </w:tr>
      <w:tr w:rsidR="00970BAA" w14:paraId="7FAF1A7E" w14:textId="77777777"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2B98" w14:textId="77777777" w:rsidR="00970BAA" w:rsidRDefault="00970BAA"/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5D94" w14:textId="77777777" w:rsidR="00970BAA" w:rsidRDefault="00970BAA"/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DE3D" w14:textId="77777777" w:rsidR="00970BAA" w:rsidRDefault="000F719E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К</w:t>
            </w:r>
          </w:p>
          <w:p w14:paraId="0DCBC472" w14:textId="77777777" w:rsidR="00970BAA" w:rsidRDefault="000F719E">
            <w:pPr>
              <w:autoSpaceDE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(для передвигающихся на креслах-колясках)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0DAC" w14:textId="77777777" w:rsidR="00970BAA" w:rsidRDefault="000F719E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О</w:t>
            </w:r>
          </w:p>
          <w:p w14:paraId="63E56B87" w14:textId="77777777" w:rsidR="00970BAA" w:rsidRDefault="000F719E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(с нарушениями опорно-двигательного аппарата)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1765" w14:textId="77777777" w:rsidR="00970BAA" w:rsidRDefault="000F719E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</w:t>
            </w:r>
          </w:p>
          <w:p w14:paraId="089D797A" w14:textId="77777777" w:rsidR="00970BAA" w:rsidRDefault="000F719E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(с нарушениями зрения)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F37F" w14:textId="77777777" w:rsidR="00970BAA" w:rsidRDefault="000F719E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Г</w:t>
            </w:r>
          </w:p>
          <w:p w14:paraId="5C0F0F20" w14:textId="77777777" w:rsidR="00970BAA" w:rsidRDefault="000F719E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(с нарушениями слуха)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1D1C" w14:textId="77777777" w:rsidR="00970BAA" w:rsidRDefault="000F719E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У</w:t>
            </w:r>
          </w:p>
          <w:p w14:paraId="269D96E3" w14:textId="77777777" w:rsidR="00970BAA" w:rsidRDefault="000F719E">
            <w:pPr>
              <w:autoSpaceDE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(с умственными нарушениями)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4288" w14:textId="77777777" w:rsidR="00970BAA" w:rsidRDefault="000F719E">
            <w:pPr>
              <w:autoSpaceDE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Для всех категорий маломобильных групп населения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5</w:t>
            </w:r>
          </w:p>
        </w:tc>
      </w:tr>
      <w:tr w:rsidR="00DA68FE" w14:paraId="12DE03CC" w14:textId="77777777" w:rsidTr="00DA68FE">
        <w:trPr>
          <w:trHeight w:val="517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51B9" w14:textId="77777777" w:rsidR="00DA68FE" w:rsidRDefault="00DA68FE" w:rsidP="00DA68FE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3373" w14:textId="77777777" w:rsidR="00DA68FE" w:rsidRDefault="00DA68FE" w:rsidP="00DA68FE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8563" w14:textId="410D632B" w:rsidR="00DA68FE" w:rsidRPr="00DA68FE" w:rsidRDefault="00DA68FE" w:rsidP="00DA68FE">
            <w:pPr>
              <w:autoSpaceDE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8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1329" w14:textId="1E1C3A3A" w:rsidR="00DA68FE" w:rsidRPr="00DA68FE" w:rsidRDefault="00DA68FE" w:rsidP="00DA68FE">
            <w:pPr>
              <w:autoSpaceDE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8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F0D2" w14:textId="617DF63A" w:rsidR="00DA68FE" w:rsidRPr="00DA68FE" w:rsidRDefault="00DA68FE" w:rsidP="00DA68FE">
            <w:pPr>
              <w:autoSpaceDE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8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9BD4" w14:textId="39B81C2B" w:rsidR="00DA68FE" w:rsidRPr="00DA68FE" w:rsidRDefault="00DA68FE" w:rsidP="00DA68FE">
            <w:pPr>
              <w:autoSpaceDE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8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F14D" w14:textId="71C18CEC" w:rsidR="00DA68FE" w:rsidRPr="00DA68FE" w:rsidRDefault="00DA68FE" w:rsidP="00DA68FE">
            <w:pPr>
              <w:autoSpaceDE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8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F647" w14:textId="79FFDDD2" w:rsidR="00DA68FE" w:rsidRPr="00DA68FE" w:rsidRDefault="00DA68FE" w:rsidP="00DA68FE">
            <w:pPr>
              <w:autoSpaceDE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8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A0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</w:tr>
      <w:tr w:rsidR="00DA68FE" w14:paraId="06E4A745" w14:textId="77777777" w:rsidTr="00DA68FE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6247" w14:textId="77777777" w:rsidR="00DA68FE" w:rsidRDefault="00DA68FE" w:rsidP="00DA68FE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2E55" w14:textId="77777777" w:rsidR="00DA68FE" w:rsidRDefault="00DA68FE" w:rsidP="00DA68FE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Вход (входы) в здание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6C56" w14:textId="51382079" w:rsidR="00DA68FE" w:rsidRPr="00DA68FE" w:rsidRDefault="00DA68FE" w:rsidP="00DA68FE">
            <w:pPr>
              <w:autoSpaceDE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8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09F1" w14:textId="59671826" w:rsidR="00DA68FE" w:rsidRPr="00DA68FE" w:rsidRDefault="00DA68FE" w:rsidP="00DA68FE">
            <w:pPr>
              <w:widowControl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8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2F34" w14:textId="631661FD" w:rsidR="00DA68FE" w:rsidRPr="00DA68FE" w:rsidRDefault="00DA68FE" w:rsidP="00DA68FE">
            <w:pPr>
              <w:widowControl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8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B0C2" w14:textId="6CBA0E3C" w:rsidR="00DA68FE" w:rsidRPr="00DA68FE" w:rsidRDefault="00DA68FE" w:rsidP="00DA68FE">
            <w:pPr>
              <w:widowControl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8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FEA2" w14:textId="38C10025" w:rsidR="00DA68FE" w:rsidRPr="00DA68FE" w:rsidRDefault="00DA68FE" w:rsidP="00DA68FE">
            <w:pPr>
              <w:widowControl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8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65F1" w14:textId="5F2F5817" w:rsidR="00DA68FE" w:rsidRPr="00DA68FE" w:rsidRDefault="00DA68FE" w:rsidP="00DA68FE">
            <w:pPr>
              <w:widowControl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8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</w:t>
            </w:r>
          </w:p>
        </w:tc>
      </w:tr>
      <w:tr w:rsidR="00DA68FE" w14:paraId="04774294" w14:textId="77777777" w:rsidTr="00DA68FE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B7F1" w14:textId="77777777" w:rsidR="00DA68FE" w:rsidRDefault="00DA68FE" w:rsidP="00DA68FE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6308" w14:textId="77777777" w:rsidR="00DA68FE" w:rsidRDefault="00DA68FE" w:rsidP="00DA68FE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Путь (пути) движения внутри здания, включая пути эвакуации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F283" w14:textId="01B669DB" w:rsidR="00DA68FE" w:rsidRPr="00DA68FE" w:rsidRDefault="00DA68FE" w:rsidP="00DA68FE">
            <w:pPr>
              <w:autoSpaceDE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8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65CD" w14:textId="183AFFA0" w:rsidR="00DA68FE" w:rsidRPr="00DA68FE" w:rsidRDefault="00DA68FE" w:rsidP="00DA68FE">
            <w:pPr>
              <w:autoSpaceDE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8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5DFC" w14:textId="41BC52F5" w:rsidR="00DA68FE" w:rsidRPr="00DA68FE" w:rsidRDefault="00DA68FE" w:rsidP="00DA68FE">
            <w:pPr>
              <w:autoSpaceDE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8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77C6" w14:textId="2C1A14F3" w:rsidR="00DA68FE" w:rsidRPr="00DA68FE" w:rsidRDefault="00DA68FE" w:rsidP="00DA68FE">
            <w:pPr>
              <w:autoSpaceDE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8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97A2" w14:textId="197AB681" w:rsidR="00DA68FE" w:rsidRPr="00DA68FE" w:rsidRDefault="00DA68FE" w:rsidP="00DA68FE">
            <w:pPr>
              <w:autoSpaceDE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8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FE3D" w14:textId="1C36172D" w:rsidR="00DA68FE" w:rsidRPr="00DA68FE" w:rsidRDefault="00DA68FE" w:rsidP="00DA68FE">
            <w:pPr>
              <w:autoSpaceDE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8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</w:t>
            </w:r>
          </w:p>
        </w:tc>
      </w:tr>
      <w:tr w:rsidR="00DA68FE" w14:paraId="2DFA1EDC" w14:textId="77777777" w:rsidTr="00DA68FE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E820" w14:textId="77777777" w:rsidR="00DA68FE" w:rsidRDefault="00DA68FE" w:rsidP="00DA68FE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14F3" w14:textId="77777777" w:rsidR="00DA68FE" w:rsidRDefault="00DA68FE" w:rsidP="00DA68FE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9BE5" w14:textId="36536397" w:rsidR="00DA68FE" w:rsidRPr="00DA68FE" w:rsidRDefault="00DA68FE" w:rsidP="00DA68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8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9681" w14:textId="38206DA6" w:rsidR="00DA68FE" w:rsidRPr="00DA68FE" w:rsidRDefault="00DA68FE" w:rsidP="00DA68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8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A56F" w14:textId="244F2641" w:rsidR="00DA68FE" w:rsidRPr="00DA68FE" w:rsidRDefault="00DA68FE" w:rsidP="00DA68FE">
            <w:pPr>
              <w:autoSpaceDE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8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739C" w14:textId="2EE3FBF8" w:rsidR="00DA68FE" w:rsidRPr="00DA68FE" w:rsidRDefault="00DA68FE" w:rsidP="00DA68FE">
            <w:pPr>
              <w:autoSpaceDE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8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EAD0" w14:textId="6A2DAFB3" w:rsidR="00DA68FE" w:rsidRPr="00DA68FE" w:rsidRDefault="00DA68FE" w:rsidP="00DA68FE">
            <w:pPr>
              <w:autoSpaceDE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8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D772" w14:textId="2CD5C597" w:rsidR="00DA68FE" w:rsidRPr="00DA68FE" w:rsidRDefault="00DA68FE" w:rsidP="00DA68FE">
            <w:pPr>
              <w:autoSpaceDE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8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</w:t>
            </w:r>
          </w:p>
        </w:tc>
      </w:tr>
      <w:tr w:rsidR="00DA68FE" w14:paraId="36F3954D" w14:textId="77777777" w:rsidTr="00DA68FE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ADB8" w14:textId="77777777" w:rsidR="00DA68FE" w:rsidRDefault="00DA68FE" w:rsidP="00DA68FE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56D7" w14:textId="77777777" w:rsidR="00DA68FE" w:rsidRDefault="00DA68FE" w:rsidP="00DA68FE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5EA2" w14:textId="67C734A7" w:rsidR="00B97494" w:rsidRPr="00552C0A" w:rsidRDefault="00FD2284" w:rsidP="00DA68FE">
            <w:pPr>
              <w:autoSpaceDE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C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2F3C" w14:textId="21880844" w:rsidR="00DA68FE" w:rsidRPr="00552C0A" w:rsidRDefault="00026DB5" w:rsidP="00DA68FE">
            <w:pPr>
              <w:autoSpaceDE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C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0E74" w14:textId="47E85B42" w:rsidR="00DA68FE" w:rsidRPr="00552C0A" w:rsidRDefault="00026DB5" w:rsidP="00DA68FE">
            <w:pPr>
              <w:autoSpaceDE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C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4312" w14:textId="5AE81DB4" w:rsidR="00DA68FE" w:rsidRPr="00552C0A" w:rsidRDefault="00026DB5" w:rsidP="00DA68FE">
            <w:pPr>
              <w:autoSpaceDE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C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D597" w14:textId="37EC1493" w:rsidR="00DA68FE" w:rsidRPr="00552C0A" w:rsidRDefault="00026DB5" w:rsidP="00DA68FE">
            <w:pPr>
              <w:autoSpaceDE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C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E9B4" w14:textId="2A438E37" w:rsidR="00DA68FE" w:rsidRPr="00552C0A" w:rsidRDefault="00FD2284" w:rsidP="00DA68FE">
            <w:pPr>
              <w:autoSpaceDE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C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</w:t>
            </w:r>
          </w:p>
        </w:tc>
      </w:tr>
      <w:tr w:rsidR="00DA68FE" w14:paraId="5A37B386" w14:textId="77777777" w:rsidTr="00DA68FE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8F01" w14:textId="77777777" w:rsidR="00DA68FE" w:rsidRDefault="00DA68FE" w:rsidP="00DA68FE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DFA6" w14:textId="77777777" w:rsidR="00DA68FE" w:rsidRDefault="00DA68FE" w:rsidP="00DA68FE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Система информации и связи (на всех зонах)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A550" w14:textId="4F1B5252" w:rsidR="00DA68FE" w:rsidRPr="00552C0A" w:rsidRDefault="00DA68FE" w:rsidP="00DA68FE">
            <w:pPr>
              <w:widowControl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C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EF3E" w14:textId="0DCCA182" w:rsidR="00DA68FE" w:rsidRPr="00552C0A" w:rsidRDefault="00DA68FE" w:rsidP="00DA68FE">
            <w:pPr>
              <w:autoSpaceDE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C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D6B1" w14:textId="43EC0D4C" w:rsidR="00DA68FE" w:rsidRPr="00552C0A" w:rsidRDefault="00DA68FE" w:rsidP="00DA68FE">
            <w:pPr>
              <w:autoSpaceDE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C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34D8" w14:textId="570C40EB" w:rsidR="00DA68FE" w:rsidRPr="00552C0A" w:rsidRDefault="00DA68FE" w:rsidP="00DA68FE">
            <w:pPr>
              <w:autoSpaceDE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C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15B7" w14:textId="40E6E230" w:rsidR="00DA68FE" w:rsidRPr="00552C0A" w:rsidRDefault="00DA68FE" w:rsidP="00DA68FE">
            <w:pPr>
              <w:autoSpaceDE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C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DFC1" w14:textId="72652EFF" w:rsidR="00DA68FE" w:rsidRPr="00552C0A" w:rsidRDefault="00DA68FE" w:rsidP="00DA68FE">
            <w:pPr>
              <w:autoSpaceDE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C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</w:t>
            </w:r>
          </w:p>
        </w:tc>
      </w:tr>
      <w:tr w:rsidR="00DA68FE" w14:paraId="7C0C5C25" w14:textId="77777777" w:rsidTr="00DA68FE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EF4D" w14:textId="77777777" w:rsidR="00DA68FE" w:rsidRDefault="00DA68FE" w:rsidP="00DA68FE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2BB9" w14:textId="77777777" w:rsidR="00DA68FE" w:rsidRDefault="00DA68FE" w:rsidP="00DA68FE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2E61" w14:textId="6DA5C0AD" w:rsidR="00DA68FE" w:rsidRPr="00552C0A" w:rsidRDefault="00DA68FE" w:rsidP="00DA68FE">
            <w:pPr>
              <w:autoSpaceDE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C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EE5E" w14:textId="7489C5F3" w:rsidR="00DA68FE" w:rsidRPr="00552C0A" w:rsidRDefault="00DA68FE" w:rsidP="00DA68FE">
            <w:pPr>
              <w:autoSpaceDE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C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6FA8" w14:textId="0ECC946F" w:rsidR="00DA68FE" w:rsidRPr="00552C0A" w:rsidRDefault="00DA68FE" w:rsidP="00DA68FE">
            <w:pPr>
              <w:autoSpaceDE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C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3BE7" w14:textId="2B583BCB" w:rsidR="00DA68FE" w:rsidRPr="00552C0A" w:rsidRDefault="00DA68FE" w:rsidP="00DA68FE">
            <w:pPr>
              <w:autoSpaceDE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C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C56B" w14:textId="13037D4D" w:rsidR="00DA68FE" w:rsidRPr="00552C0A" w:rsidRDefault="00DA68FE" w:rsidP="00DA68FE">
            <w:pPr>
              <w:autoSpaceDE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C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62B3" w14:textId="559584D0" w:rsidR="00DA68FE" w:rsidRPr="00552C0A" w:rsidRDefault="00DA68FE" w:rsidP="00DA68FE">
            <w:pPr>
              <w:autoSpaceDE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C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026DB5" w:rsidRPr="00552C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</w:tr>
      <w:tr w:rsidR="00FE5B39" w14:paraId="1A9C2580" w14:textId="77777777" w:rsidTr="00DA68FE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DFAC" w14:textId="77777777" w:rsidR="00FE5B39" w:rsidRDefault="00FE5B39" w:rsidP="00FE5B39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7012" w14:textId="77777777" w:rsidR="00FE5B39" w:rsidRDefault="00FE5B39" w:rsidP="00FE5B3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Все зоны и участки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5149" w14:textId="695FC193" w:rsidR="00FE5B39" w:rsidRPr="00552C0A" w:rsidRDefault="00FD2284" w:rsidP="00FE5B39">
            <w:pPr>
              <w:widowControl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C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2E4B" w14:textId="59ED4280" w:rsidR="00FE5B39" w:rsidRPr="00552C0A" w:rsidRDefault="00FE5B39" w:rsidP="00FE5B39">
            <w:pPr>
              <w:autoSpaceDE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C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C5BF" w14:textId="3C177C73" w:rsidR="00FE5B39" w:rsidRPr="00552C0A" w:rsidRDefault="00FE5B39" w:rsidP="00FE5B39">
            <w:pPr>
              <w:autoSpaceDE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C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E357" w14:textId="11F7790A" w:rsidR="00FE5B39" w:rsidRPr="00552C0A" w:rsidRDefault="00FE5B39" w:rsidP="00FE5B39">
            <w:pPr>
              <w:autoSpaceDE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C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47DD" w14:textId="249C073F" w:rsidR="00FE5B39" w:rsidRPr="00552C0A" w:rsidRDefault="00FE5B39" w:rsidP="00FE5B39">
            <w:pPr>
              <w:autoSpaceDE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C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B929" w14:textId="644A734E" w:rsidR="00FE5B39" w:rsidRPr="00552C0A" w:rsidRDefault="00FD2284" w:rsidP="00FE5B39">
            <w:pPr>
              <w:autoSpaceDE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C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</w:t>
            </w:r>
          </w:p>
        </w:tc>
      </w:tr>
    </w:tbl>
    <w:p w14:paraId="79AC6041" w14:textId="77777777" w:rsidR="00970BAA" w:rsidRDefault="000F719E" w:rsidP="000B2468">
      <w:pPr>
        <w:pStyle w:val="af2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</w:t>
      </w:r>
    </w:p>
    <w:p w14:paraId="64F597D2" w14:textId="77777777" w:rsidR="00970BAA" w:rsidRDefault="000F719E">
      <w:pPr>
        <w:autoSpaceDE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4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 Указывается: </w:t>
      </w:r>
    </w:p>
    <w:p w14:paraId="3CCE3705" w14:textId="77777777" w:rsidR="00970BAA" w:rsidRDefault="000F719E">
      <w:pPr>
        <w:autoSpaceDE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ДП – доступно полностью (доступность для всех категорий инвалидов и других маломобильных групп населения); </w:t>
      </w:r>
    </w:p>
    <w:p w14:paraId="4E218B97" w14:textId="77777777" w:rsidR="00970BAA" w:rsidRDefault="000F719E">
      <w:pPr>
        <w:autoSpaceDE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ДЧ – доступно частично (</w:t>
      </w:r>
      <w:proofErr w:type="spellStart"/>
      <w:r>
        <w:rPr>
          <w:rFonts w:ascii="Liberation Serif" w:hAnsi="Liberation Serif" w:cs="Liberation Serif"/>
          <w:bCs/>
          <w:sz w:val="24"/>
          <w:szCs w:val="24"/>
          <w:lang w:eastAsia="ru-RU"/>
        </w:rPr>
        <w:t>достигаемость</w:t>
      </w:r>
      <w:proofErr w:type="spellEnd"/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мест целевого назначения для отдельных категорий инвалидов); </w:t>
      </w:r>
    </w:p>
    <w:p w14:paraId="77F4F259" w14:textId="77777777" w:rsidR="00970BAA" w:rsidRDefault="000F719E">
      <w:pPr>
        <w:autoSpaceDE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ДУ – доступно условно (организация помощи сотрудниками организации или иной альтернативной формы обслуживания (на дому, дистанционно, иное));</w:t>
      </w:r>
    </w:p>
    <w:p w14:paraId="0B024003" w14:textId="77777777" w:rsidR="00970BAA" w:rsidRDefault="000F719E">
      <w:pPr>
        <w:autoSpaceDE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нет – недоступно (не предназначен для посещения инвалидами и другими маломобильными группами населения).</w:t>
      </w:r>
    </w:p>
    <w:p w14:paraId="705E7A58" w14:textId="77777777" w:rsidR="00970BAA" w:rsidRDefault="000F719E">
      <w:pPr>
        <w:autoSpaceDE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5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> Указывается худший из вариантов ответа.</w:t>
      </w:r>
    </w:p>
    <w:p w14:paraId="5373F9BF" w14:textId="5F39F402" w:rsidR="007A18E9" w:rsidRPr="007A18E9" w:rsidRDefault="000F719E" w:rsidP="007A18E9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 xml:space="preserve">3.5. Итоговое заключение о состоянии доступности объекта и предоставляемых на нем услуг: </w:t>
      </w:r>
      <w:r w:rsidR="007A18E9" w:rsidRPr="007A18E9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объект признан условно доступным для всех категорий инвалидов. Условная доступность объекта обеспечена содействием сотрудников объекта, ответственных за сопровождение и оказание помощи инвалидам при посещении ими объекта.</w:t>
      </w:r>
    </w:p>
    <w:p w14:paraId="48E7EDF4" w14:textId="77777777" w:rsidR="007A18E9" w:rsidRDefault="007A18E9" w:rsidP="002E64A0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55785501" w14:textId="77777777" w:rsidR="00970BAA" w:rsidRDefault="000F719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4. Управленческое решение</w:t>
      </w:r>
    </w:p>
    <w:p w14:paraId="0461F9C8" w14:textId="77777777" w:rsidR="00970BAA" w:rsidRDefault="000F719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4.1. Рекомендации по адаптации основных структурно-функциональных зон объекта:</w:t>
      </w:r>
    </w:p>
    <w:p w14:paraId="3DB82F25" w14:textId="77777777" w:rsidR="00970BAA" w:rsidRDefault="00970BAA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5DF56ED7" w14:textId="77777777" w:rsidR="00970BAA" w:rsidRDefault="00970BAA">
      <w:pPr>
        <w:spacing w:after="0" w:line="240" w:lineRule="auto"/>
        <w:rPr>
          <w:sz w:val="2"/>
          <w:szCs w:val="2"/>
        </w:rPr>
      </w:pPr>
    </w:p>
    <w:tbl>
      <w:tblPr>
        <w:tblW w:w="145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88"/>
        <w:gridCol w:w="3864"/>
        <w:gridCol w:w="2427"/>
        <w:gridCol w:w="2427"/>
        <w:gridCol w:w="2427"/>
        <w:gridCol w:w="2427"/>
      </w:tblGrid>
      <w:tr w:rsidR="00970BAA" w14:paraId="42F678FC" w14:textId="77777777">
        <w:trPr>
          <w:tblHeader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0420" w14:textId="77777777" w:rsidR="00970BAA" w:rsidRDefault="000F719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3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072F" w14:textId="77777777" w:rsidR="00970BAA" w:rsidRDefault="000F719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9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5B75" w14:textId="77777777" w:rsidR="00970BAA" w:rsidRDefault="000F719E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Рекомендации по адаптации объекта (вид работы)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6</w:t>
            </w:r>
          </w:p>
        </w:tc>
      </w:tr>
      <w:tr w:rsidR="00970BAA" w14:paraId="116087C9" w14:textId="77777777">
        <w:trPr>
          <w:tblHeader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4174" w14:textId="77777777" w:rsidR="00970BAA" w:rsidRDefault="00970BAA"/>
        </w:tc>
        <w:tc>
          <w:tcPr>
            <w:tcW w:w="3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B3D1" w14:textId="77777777" w:rsidR="00970BAA" w:rsidRDefault="00970BAA"/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2701" w14:textId="77777777" w:rsidR="00970BAA" w:rsidRDefault="000F719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не нуждается (доступ обеспечен)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0F2E" w14:textId="77777777" w:rsidR="00970BAA" w:rsidRDefault="000F719E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ремонт (текущий, капитальный), оснащение оборудованием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2BEF" w14:textId="77777777" w:rsidR="00970BAA" w:rsidRDefault="000F719E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индивидуальное решение с техническими средствами реабилитации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2997" w14:textId="77777777" w:rsidR="00970BAA" w:rsidRDefault="000F719E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технические решения невозможны –организация альтернативной формы обслуживания</w:t>
            </w:r>
          </w:p>
        </w:tc>
      </w:tr>
      <w:tr w:rsidR="00970BAA" w14:paraId="24E17125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DC4C" w14:textId="77777777" w:rsidR="00970BAA" w:rsidRDefault="000F719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24E0" w14:textId="77777777" w:rsidR="00970BAA" w:rsidRDefault="000F719E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9A56" w14:textId="77777777" w:rsidR="00970BAA" w:rsidRDefault="00970BA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C3E9" w14:textId="1962D210" w:rsidR="00970BAA" w:rsidRDefault="005B34F7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5B34F7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Асфальтирование пешеходн</w:t>
            </w:r>
            <w:r w:rsidR="00C7147F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 xml:space="preserve">ой </w:t>
            </w:r>
            <w:r w:rsidRPr="005B34F7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дорож</w:t>
            </w:r>
            <w:r w:rsidR="00C7147F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A66C" w14:textId="77777777" w:rsidR="00970BAA" w:rsidRDefault="00970BA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62E9" w14:textId="77777777" w:rsidR="00970BAA" w:rsidRDefault="00970BA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7F2D5E" w14:paraId="1616122C" w14:textId="77777777" w:rsidTr="006B5C76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4C83" w14:textId="77777777" w:rsidR="007F2D5E" w:rsidRDefault="007F2D5E" w:rsidP="007F2D5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4702" w14:textId="77777777" w:rsidR="007F2D5E" w:rsidRDefault="007F2D5E" w:rsidP="007F2D5E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Вход (входы) в здание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F6AA" w14:textId="6B7A6FF8" w:rsidR="007F2D5E" w:rsidRDefault="007F2D5E" w:rsidP="007F2D5E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не нуждается (доступ обеспечен)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908F" w14:textId="77777777" w:rsidR="007F2D5E" w:rsidRDefault="007F2D5E" w:rsidP="007F2D5E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6548" w14:textId="169A2F9C" w:rsidR="007F2D5E" w:rsidRDefault="007F2D5E" w:rsidP="007F2D5E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8939" w14:textId="2EB91B28" w:rsidR="007F2D5E" w:rsidRPr="00963034" w:rsidRDefault="007F2D5E" w:rsidP="007F2D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F2D5E" w14:paraId="377909E2" w14:textId="77777777" w:rsidTr="007B0FF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D9E1" w14:textId="77777777" w:rsidR="007F2D5E" w:rsidRDefault="007F2D5E" w:rsidP="007F2D5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79E8" w14:textId="77777777" w:rsidR="007F2D5E" w:rsidRDefault="007F2D5E" w:rsidP="007F2D5E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Путь (пути) движения внутри здания, включая пути эвакуации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AC12" w14:textId="46AC1B5E" w:rsidR="007F2D5E" w:rsidRDefault="007F2D5E" w:rsidP="007F2D5E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12DF" w14:textId="77777777" w:rsidR="007F2D5E" w:rsidRDefault="007F2D5E" w:rsidP="007F2D5E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B0CE" w14:textId="0817B410" w:rsidR="007F2D5E" w:rsidRPr="00880E6B" w:rsidRDefault="007F2D5E" w:rsidP="007F2D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Приобретение и установка тактильной и акустической информации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A6B9" w14:textId="3421202E" w:rsidR="007F2D5E" w:rsidRDefault="007F2D5E" w:rsidP="007F2D5E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AC171F" w14:paraId="72AF5A59" w14:textId="77777777" w:rsidTr="00757D0E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F48D" w14:textId="77777777" w:rsidR="00AC171F" w:rsidRDefault="00AC171F" w:rsidP="00AC171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89B6" w14:textId="77777777" w:rsidR="00AC171F" w:rsidRDefault="00AC171F" w:rsidP="00AC171F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BF57" w14:textId="77777777" w:rsidR="00AC171F" w:rsidRDefault="00AC171F" w:rsidP="00AC171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5D98" w14:textId="179F59F0" w:rsidR="00AC171F" w:rsidRDefault="00AC171F" w:rsidP="00AC171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увеличение дверного проема в помещение конференц-зала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8D20" w14:textId="42D4593A" w:rsidR="00AC171F" w:rsidRDefault="00AC171F" w:rsidP="00AC171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Приобретение и установка тактильной и акустической информации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D6AC" w14:textId="63292CF6" w:rsidR="00AC171F" w:rsidRPr="00880E6B" w:rsidRDefault="00AC171F" w:rsidP="00AC17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увеличение дверного проема в помещение взрослого абонемента технически невозможно</w:t>
            </w:r>
          </w:p>
        </w:tc>
      </w:tr>
      <w:tr w:rsidR="00AC171F" w14:paraId="1315FD33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0EAE" w14:textId="77777777" w:rsidR="00AC171F" w:rsidRDefault="00AC171F" w:rsidP="00AC171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F6EA" w14:textId="77777777" w:rsidR="00AC171F" w:rsidRDefault="00AC171F" w:rsidP="00AC171F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3059" w14:textId="77777777" w:rsidR="00AC171F" w:rsidRDefault="00AC171F" w:rsidP="00AC171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88CC" w14:textId="0CA29643" w:rsidR="00AC171F" w:rsidRDefault="00AC171F" w:rsidP="00AC171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B202" w14:textId="77777777" w:rsidR="00AC171F" w:rsidRDefault="00AC171F" w:rsidP="00AC171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BD8A" w14:textId="1DD7C7ED" w:rsidR="00AC171F" w:rsidRDefault="00AC171F" w:rsidP="00AC171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880E6B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Увеличение дверных проемов технически невозможно</w:t>
            </w:r>
          </w:p>
        </w:tc>
      </w:tr>
      <w:tr w:rsidR="00AC171F" w14:paraId="095B9740" w14:textId="77777777" w:rsidTr="00A30AD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4B7E" w14:textId="77777777" w:rsidR="00AC171F" w:rsidRDefault="00AC171F" w:rsidP="00AC171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02ED" w14:textId="77777777" w:rsidR="00AC171F" w:rsidRDefault="00AC171F" w:rsidP="00AC171F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Система информации и связи (на всех зонах)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3C5A" w14:textId="77777777" w:rsidR="00AC171F" w:rsidRDefault="00AC171F" w:rsidP="00AC171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2515" w14:textId="77777777" w:rsidR="00AC171F" w:rsidRDefault="00AC171F" w:rsidP="00AC171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6F0B" w14:textId="07F46311" w:rsidR="00AC171F" w:rsidRDefault="00AC171F" w:rsidP="00AC171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Приобретение и установка тактильной и акустической информации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DFBA" w14:textId="77777777" w:rsidR="00AC171F" w:rsidRDefault="00AC171F" w:rsidP="00AC171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AC171F" w14:paraId="08315755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19F7" w14:textId="77777777" w:rsidR="00AC171F" w:rsidRDefault="00AC171F" w:rsidP="00AC171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D68B" w14:textId="77777777" w:rsidR="00AC171F" w:rsidRDefault="00AC171F" w:rsidP="00AC171F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Пути движения к объекту (от остановки транспорта)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8D15" w14:textId="40165DE8" w:rsidR="00AC171F" w:rsidRDefault="00AC171F" w:rsidP="00AC171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1865" w14:textId="77777777" w:rsidR="00AC171F" w:rsidRDefault="00AC171F" w:rsidP="00AC171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DC9E" w14:textId="77777777" w:rsidR="00AC171F" w:rsidRDefault="00AC171F" w:rsidP="00AC171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88F8" w14:textId="77777777" w:rsidR="00AC171F" w:rsidRDefault="00AC171F" w:rsidP="00AC171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AC171F" w14:paraId="6642575C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050F" w14:textId="77777777" w:rsidR="00AC171F" w:rsidRDefault="00AC171F" w:rsidP="00AC171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FE97" w14:textId="77777777" w:rsidR="00AC171F" w:rsidRDefault="00AC171F" w:rsidP="00AC171F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Все зоны и участки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E782" w14:textId="77777777" w:rsidR="00AC171F" w:rsidRDefault="00AC171F" w:rsidP="00AC171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3B6B" w14:textId="77777777" w:rsidR="00AC171F" w:rsidRDefault="00AC171F" w:rsidP="00AC171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65DF" w14:textId="77777777" w:rsidR="00AC171F" w:rsidRDefault="00AC171F" w:rsidP="00AC171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C200" w14:textId="77777777" w:rsidR="00AC171F" w:rsidRDefault="00AC171F" w:rsidP="00AC171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</w:tbl>
    <w:p w14:paraId="1A1E4AB4" w14:textId="77777777" w:rsidR="00970BAA" w:rsidRDefault="00970BAA">
      <w:pPr>
        <w:pStyle w:val="af2"/>
        <w:ind w:firstLine="709"/>
        <w:rPr>
          <w:rFonts w:ascii="Liberation Serif" w:hAnsi="Liberation Serif" w:cs="Liberation Serif"/>
          <w:sz w:val="24"/>
          <w:szCs w:val="24"/>
        </w:rPr>
      </w:pPr>
    </w:p>
    <w:p w14:paraId="17248C8C" w14:textId="77777777" w:rsidR="00970BAA" w:rsidRDefault="000F719E">
      <w:pPr>
        <w:pStyle w:val="af2"/>
        <w:ind w:firstLine="709"/>
      </w:pPr>
      <w:r>
        <w:rPr>
          <w:rFonts w:ascii="Liberation Serif" w:hAnsi="Liberation Serif" w:cs="Liberation Serif"/>
          <w:sz w:val="24"/>
          <w:szCs w:val="24"/>
        </w:rPr>
        <w:t>_________________________</w:t>
      </w:r>
    </w:p>
    <w:p w14:paraId="70309054" w14:textId="77777777" w:rsidR="00970BAA" w:rsidRDefault="000F719E">
      <w:pPr>
        <w:spacing w:after="0" w:line="240" w:lineRule="auto"/>
        <w:ind w:firstLine="709"/>
        <w:jc w:val="both"/>
        <w:sectPr w:rsidR="00970BAA">
          <w:headerReference w:type="default" r:id="rId8"/>
          <w:pgSz w:w="16838" w:h="11906" w:orient="landscape"/>
          <w:pgMar w:top="1418" w:right="1134" w:bottom="709" w:left="1134" w:header="709" w:footer="0" w:gutter="0"/>
          <w:cols w:space="720"/>
          <w:formProt w:val="0"/>
          <w:docGrid w:linePitch="600" w:charSpace="36864"/>
        </w:sectPr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6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> Указываются конкретные рекомендации по каждой структурно-функциональной зоне.</w:t>
      </w:r>
      <w:r>
        <w:br w:type="page"/>
      </w:r>
    </w:p>
    <w:p w14:paraId="121DCC92" w14:textId="3BAA529E" w:rsidR="00970BAA" w:rsidRDefault="000F719E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 xml:space="preserve">4.2. Период проведения работ: </w:t>
      </w:r>
      <w:r w:rsidR="0025417D" w:rsidRPr="0025417D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по плану на 202</w:t>
      </w:r>
      <w:r w:rsidR="00A65D2A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4-2030</w:t>
      </w:r>
      <w:r w:rsidR="0025417D" w:rsidRPr="0025417D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 </w:t>
      </w:r>
      <w:r w:rsidR="00A65D2A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г</w:t>
      </w:r>
      <w:r w:rsidR="0025417D" w:rsidRPr="0025417D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г.</w:t>
      </w:r>
    </w:p>
    <w:p w14:paraId="1C3DBFCD" w14:textId="77777777" w:rsidR="00970BAA" w:rsidRDefault="000F719E">
      <w:pPr>
        <w:spacing w:after="0" w:line="240" w:lineRule="auto"/>
        <w:jc w:val="both"/>
      </w:pPr>
      <w:r w:rsidRPr="00A65D2A">
        <w:rPr>
          <w:rFonts w:ascii="Liberation Serif" w:hAnsi="Liberation Serif" w:cs="Liberation Serif"/>
          <w:bCs/>
          <w:sz w:val="28"/>
          <w:szCs w:val="28"/>
          <w:lang w:eastAsia="ru-RU"/>
        </w:rPr>
        <w:t>в рамках исполнения (указать наименование программы или плана мероприятий по адаптации основных структурно-функциональных зон объекта): ________________ ______________________________________________________________________ ______________________________________________________________________.</w:t>
      </w:r>
    </w:p>
    <w:p w14:paraId="07F3EF3F" w14:textId="18B229B2" w:rsidR="00970BAA" w:rsidRDefault="000F719E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4.3. Ожидаемый результат (по состоянию доступности объекта) после выполнения работ по адаптации основных структурно-функциональных зон объекта: </w:t>
      </w:r>
      <w:r w:rsidR="00F065BC" w:rsidRPr="00F065BC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ДУ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342DFA36" w14:textId="77777777" w:rsidR="00970BAA" w:rsidRDefault="000F719E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5. Паспорт доступности объекта социальной инфраструктуры и предоставляемых на нем услуг (далее – Паспорт доступности объекта) </w:t>
      </w:r>
      <w:r>
        <w:rPr>
          <w:rFonts w:ascii="Liberation Serif" w:hAnsi="Liberation Serif" w:cs="Liberation Serif"/>
          <w:sz w:val="28"/>
          <w:szCs w:val="28"/>
        </w:rPr>
        <w:t>разработан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комиссией по проведению обследования и паспортизации объекта социальной инфраструктуры и предоставляемых на нем услуг (далее – Комиссия):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3"/>
        <w:gridCol w:w="6731"/>
        <w:gridCol w:w="27"/>
      </w:tblGrid>
      <w:tr w:rsidR="007A6F2C" w14:paraId="6ECAB0CE" w14:textId="77777777" w:rsidTr="007A6F2C">
        <w:tc>
          <w:tcPr>
            <w:tcW w:w="31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4DB12" w14:textId="77777777" w:rsidR="007A6F2C" w:rsidRDefault="007A6F2C">
            <w:pPr>
              <w:autoSpaceDN w:val="0"/>
              <w:spacing w:after="0" w:line="240" w:lineRule="auto"/>
              <w:ind w:left="-108"/>
              <w:jc w:val="both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</w:p>
          <w:p w14:paraId="35933072" w14:textId="076F5537" w:rsidR="007A6F2C" w:rsidRDefault="007A6F2C">
            <w:pPr>
              <w:autoSpaceDN w:val="0"/>
              <w:spacing w:after="0" w:line="240" w:lineRule="auto"/>
              <w:ind w:left="-108"/>
              <w:jc w:val="both"/>
              <w:rPr>
                <w:kern w:val="3"/>
              </w:rPr>
            </w:pPr>
            <w:r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7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ABD2A" w14:textId="77777777" w:rsidR="007A6F2C" w:rsidRDefault="007A6F2C">
            <w:pPr>
              <w:autoSpaceDN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u w:val="single"/>
                <w:lang w:eastAsia="ru-RU"/>
              </w:rPr>
            </w:pPr>
          </w:p>
          <w:p w14:paraId="6AB64D91" w14:textId="01F5354F" w:rsidR="007A6F2C" w:rsidRDefault="007A6F2C">
            <w:pPr>
              <w:autoSpaceDN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u w:val="single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u w:val="single"/>
                <w:lang w:eastAsia="ru-RU"/>
              </w:rPr>
              <w:t>Директор_МБУК</w:t>
            </w:r>
            <w:proofErr w:type="spellEnd"/>
            <w:r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u w:val="single"/>
                <w:lang w:eastAsia="ru-RU"/>
              </w:rPr>
              <w:t xml:space="preserve"> «КДЦ» СГО________ Н.В. Четкова</w:t>
            </w:r>
          </w:p>
        </w:tc>
      </w:tr>
      <w:tr w:rsidR="007A6F2C" w14:paraId="23E78EA1" w14:textId="77777777" w:rsidTr="007A6F2C">
        <w:tc>
          <w:tcPr>
            <w:tcW w:w="3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DB5B6" w14:textId="77777777" w:rsidR="007A6F2C" w:rsidRDefault="007A6F2C">
            <w:pPr>
              <w:autoSpaceDN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67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0F017" w14:textId="77777777" w:rsidR="007A6F2C" w:rsidRDefault="007A6F2C">
            <w:pPr>
              <w:autoSpaceDN w:val="0"/>
              <w:spacing w:after="0" w:line="240" w:lineRule="auto"/>
              <w:rPr>
                <w:kern w:val="3"/>
              </w:rPr>
            </w:pPr>
          </w:p>
        </w:tc>
      </w:tr>
      <w:tr w:rsidR="007A6F2C" w14:paraId="4117C64B" w14:textId="77777777" w:rsidTr="007A6F2C">
        <w:tc>
          <w:tcPr>
            <w:tcW w:w="31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77C07" w14:textId="77777777" w:rsidR="007A6F2C" w:rsidRDefault="007A6F2C">
            <w:pPr>
              <w:autoSpaceDN w:val="0"/>
              <w:spacing w:after="0" w:line="240" w:lineRule="auto"/>
              <w:ind w:left="-108"/>
              <w:jc w:val="both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7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DBB3D" w14:textId="77777777" w:rsidR="007A6F2C" w:rsidRDefault="007A6F2C">
            <w:pPr>
              <w:autoSpaceDN w:val="0"/>
              <w:spacing w:after="0" w:line="240" w:lineRule="auto"/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u w:val="single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  <w:t xml:space="preserve">Начальник ООА СГО «Управление по делам культуры, </w:t>
            </w:r>
            <w:r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u w:val="single"/>
                <w:lang w:eastAsia="ru-RU"/>
              </w:rPr>
              <w:t xml:space="preserve">молодежи и </w:t>
            </w:r>
            <w:proofErr w:type="gramStart"/>
            <w:r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u w:val="single"/>
                <w:lang w:eastAsia="ru-RU"/>
              </w:rPr>
              <w:t xml:space="preserve">спорта»   </w:t>
            </w:r>
            <w:proofErr w:type="gramEnd"/>
            <w:r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u w:val="single"/>
                <w:lang w:eastAsia="ru-RU"/>
              </w:rPr>
              <w:t xml:space="preserve">                                            Н.Н. Зверева</w:t>
            </w:r>
          </w:p>
          <w:p w14:paraId="4344CA75" w14:textId="77777777" w:rsidR="007A6F2C" w:rsidRDefault="007A6F2C">
            <w:pPr>
              <w:autoSpaceDN w:val="0"/>
              <w:spacing w:after="0" w:line="240" w:lineRule="auto"/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</w:pPr>
          </w:p>
        </w:tc>
      </w:tr>
      <w:tr w:rsidR="007A6F2C" w14:paraId="3AC0261E" w14:textId="77777777" w:rsidTr="007A6F2C">
        <w:tc>
          <w:tcPr>
            <w:tcW w:w="0" w:type="auto"/>
            <w:vMerge/>
            <w:vAlign w:val="center"/>
            <w:hideMark/>
          </w:tcPr>
          <w:p w14:paraId="481EF247" w14:textId="77777777" w:rsidR="007A6F2C" w:rsidRDefault="007A6F2C">
            <w:pPr>
              <w:suppressAutoHyphens w:val="0"/>
              <w:autoSpaceDE/>
              <w:spacing w:after="0" w:line="240" w:lineRule="auto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67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16F1F" w14:textId="77777777" w:rsidR="007A6F2C" w:rsidRDefault="007A6F2C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u w:val="single"/>
              </w:rPr>
              <w:t>Председатель Серовской ГОВОИ                            Л.Н. Кузьминых</w:t>
            </w:r>
          </w:p>
          <w:p w14:paraId="7750F696" w14:textId="77777777" w:rsidR="007A6F2C" w:rsidRDefault="007A6F2C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u w:val="single"/>
              </w:rPr>
            </w:pPr>
          </w:p>
          <w:p w14:paraId="7810E222" w14:textId="77777777" w:rsidR="007A6F2C" w:rsidRDefault="007A6F2C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u w:val="single"/>
              </w:rPr>
              <w:t>Зам. Директора по АХЧ___________________   А.А. Болдырев</w:t>
            </w:r>
          </w:p>
        </w:tc>
      </w:tr>
      <w:tr w:rsidR="007A6F2C" w14:paraId="0B555F95" w14:textId="77777777" w:rsidTr="007A6F2C">
        <w:tc>
          <w:tcPr>
            <w:tcW w:w="0" w:type="auto"/>
            <w:vMerge/>
            <w:vAlign w:val="center"/>
            <w:hideMark/>
          </w:tcPr>
          <w:p w14:paraId="788318CC" w14:textId="77777777" w:rsidR="007A6F2C" w:rsidRDefault="007A6F2C">
            <w:pPr>
              <w:suppressAutoHyphens w:val="0"/>
              <w:autoSpaceDE/>
              <w:spacing w:after="0" w:line="240" w:lineRule="auto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67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B4A63" w14:textId="77777777" w:rsidR="007A6F2C" w:rsidRDefault="007A6F2C">
            <w:pPr>
              <w:autoSpaceDN w:val="0"/>
              <w:spacing w:after="0" w:line="240" w:lineRule="auto"/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</w:pPr>
          </w:p>
          <w:p w14:paraId="4141909B" w14:textId="77777777" w:rsidR="007A6F2C" w:rsidRDefault="007A6F2C">
            <w:pPr>
              <w:autoSpaceDN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A6F2C" w14:paraId="4F38C3F9" w14:textId="77777777" w:rsidTr="007A6F2C">
        <w:tc>
          <w:tcPr>
            <w:tcW w:w="98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07F5D" w14:textId="77777777" w:rsidR="007A6F2C" w:rsidRDefault="007A6F2C">
            <w:pPr>
              <w:autoSpaceDN w:val="0"/>
              <w:spacing w:after="0" w:line="240" w:lineRule="auto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  <w:t>6. Копия Паспорта доступности объекта направлена ________________________</w:t>
            </w:r>
          </w:p>
        </w:tc>
        <w:tc>
          <w:tcPr>
            <w:tcW w:w="27" w:type="dxa"/>
          </w:tcPr>
          <w:p w14:paraId="76630160" w14:textId="77777777" w:rsidR="007A6F2C" w:rsidRDefault="007A6F2C">
            <w:pPr>
              <w:autoSpaceDN w:val="0"/>
              <w:spacing w:after="0" w:line="240" w:lineRule="auto"/>
              <w:jc w:val="both"/>
              <w:rPr>
                <w:kern w:val="3"/>
              </w:rPr>
            </w:pPr>
          </w:p>
        </w:tc>
      </w:tr>
      <w:tr w:rsidR="007A6F2C" w14:paraId="129B506E" w14:textId="77777777" w:rsidTr="007A6F2C">
        <w:tc>
          <w:tcPr>
            <w:tcW w:w="98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30A49" w14:textId="77777777" w:rsidR="007A6F2C" w:rsidRDefault="007A6F2C">
            <w:pPr>
              <w:autoSpaceDN w:val="0"/>
              <w:spacing w:after="0" w:line="240" w:lineRule="auto"/>
              <w:ind w:left="-108" w:firstLine="6382"/>
              <w:rPr>
                <w:kern w:val="3"/>
              </w:rPr>
            </w:pPr>
            <w:r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  <w:t xml:space="preserve">                               (дата)</w:t>
            </w:r>
          </w:p>
        </w:tc>
        <w:tc>
          <w:tcPr>
            <w:tcW w:w="27" w:type="dxa"/>
          </w:tcPr>
          <w:p w14:paraId="086E82C4" w14:textId="77777777" w:rsidR="007A6F2C" w:rsidRDefault="007A6F2C">
            <w:pPr>
              <w:autoSpaceDN w:val="0"/>
              <w:spacing w:after="0" w:line="240" w:lineRule="auto"/>
              <w:ind w:firstLine="5704"/>
              <w:rPr>
                <w:kern w:val="3"/>
              </w:rPr>
            </w:pPr>
          </w:p>
        </w:tc>
      </w:tr>
    </w:tbl>
    <w:p w14:paraId="62E4B78A" w14:textId="77777777" w:rsidR="00970BAA" w:rsidRDefault="00970BAA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11F87329" w14:textId="22DCF75A" w:rsidR="00111A3B" w:rsidRDefault="000F719E">
      <w:pPr>
        <w:spacing w:after="0" w:line="240" w:lineRule="auto"/>
        <w:jc w:val="center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в </w:t>
      </w:r>
      <w:r w:rsidR="00111A3B" w:rsidRPr="00111A3B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Управление социальной политики № 19</w:t>
      </w:r>
      <w:r w:rsidR="00111A3B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___________________________________</w:t>
      </w:r>
    </w:p>
    <w:p w14:paraId="467DEE95" w14:textId="54A9D25F" w:rsidR="00970BAA" w:rsidRDefault="000F719E">
      <w:pPr>
        <w:spacing w:after="0" w:line="240" w:lineRule="auto"/>
        <w:jc w:val="center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(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наименование территориального отраслевого исполнительного органа государственной 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 xml:space="preserve">власти Свердловской области – управления социальной политики Министерства 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социальной политики Свердловской области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)</w:t>
      </w:r>
    </w:p>
    <w:p w14:paraId="683697FA" w14:textId="77777777" w:rsidR="00970BAA" w:rsidRDefault="000F719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для размещения информации о состоянии доступности объекта социальной инфраструктуры и предоставляемых на нем услуг для инвалидов и других маломобильных групп населения Свердловской области в автоматизированной информационной системе «Доступная среда Свердловской области» в информационно-телекоммуникационной сети «Интернет».</w:t>
      </w:r>
    </w:p>
    <w:p w14:paraId="11714776" w14:textId="77777777" w:rsidR="00970BAA" w:rsidRDefault="00970BAA">
      <w:pPr>
        <w:spacing w:after="0" w:line="240" w:lineRule="auto"/>
        <w:jc w:val="both"/>
      </w:pPr>
    </w:p>
    <w:p w14:paraId="41CF3416" w14:textId="77777777" w:rsidR="00970BAA" w:rsidRDefault="00970BAA">
      <w:pPr>
        <w:spacing w:after="0" w:line="228" w:lineRule="auto"/>
        <w:ind w:firstLine="709"/>
        <w:jc w:val="center"/>
        <w:rPr>
          <w:rFonts w:ascii="Liberation Serif" w:hAnsi="Liberation Serif" w:cs="Times New Roman"/>
          <w:szCs w:val="24"/>
        </w:rPr>
      </w:pPr>
    </w:p>
    <w:p w14:paraId="450E0F00" w14:textId="77777777" w:rsidR="00970BAA" w:rsidRDefault="00970BAA">
      <w:pPr>
        <w:spacing w:after="0" w:line="228" w:lineRule="auto"/>
        <w:ind w:firstLine="709"/>
        <w:jc w:val="center"/>
        <w:rPr>
          <w:rFonts w:ascii="Liberation Serif" w:hAnsi="Liberation Serif" w:cs="Times New Roman"/>
          <w:szCs w:val="24"/>
        </w:rPr>
      </w:pPr>
    </w:p>
    <w:sectPr w:rsidR="00970BAA">
      <w:headerReference w:type="default" r:id="rId9"/>
      <w:headerReference w:type="first" r:id="rId10"/>
      <w:pgSz w:w="11906" w:h="16838"/>
      <w:pgMar w:top="1134" w:right="567" w:bottom="709" w:left="1418" w:header="709" w:footer="0" w:gutter="0"/>
      <w:pgNumType w:start="1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2304F" w14:textId="77777777" w:rsidR="00330E60" w:rsidRDefault="00330E60">
      <w:pPr>
        <w:spacing w:after="0" w:line="240" w:lineRule="auto"/>
      </w:pPr>
      <w:r>
        <w:separator/>
      </w:r>
    </w:p>
  </w:endnote>
  <w:endnote w:type="continuationSeparator" w:id="0">
    <w:p w14:paraId="2DA43597" w14:textId="77777777" w:rsidR="00330E60" w:rsidRDefault="00330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440B9" w14:textId="77777777" w:rsidR="00330E60" w:rsidRDefault="00330E60">
      <w:pPr>
        <w:spacing w:after="0" w:line="240" w:lineRule="auto"/>
      </w:pPr>
      <w:r>
        <w:separator/>
      </w:r>
    </w:p>
  </w:footnote>
  <w:footnote w:type="continuationSeparator" w:id="0">
    <w:p w14:paraId="41E1E18A" w14:textId="77777777" w:rsidR="00330E60" w:rsidRDefault="00330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4B67C" w14:textId="77777777" w:rsidR="00970BAA" w:rsidRDefault="000F719E">
    <w:pPr>
      <w:pStyle w:val="c2e5f0f5ede8e9eaeeebeeedf2e8f2f3eb"/>
      <w:jc w:val="center"/>
    </w:pPr>
    <w:r>
      <w:rPr>
        <w:rFonts w:ascii="Liberation Serif" w:hAnsi="Liberation Serif" w:cs="Liberation Serif"/>
        <w:sz w:val="27"/>
        <w:szCs w:val="27"/>
        <w:lang w:eastAsia="ru-RU"/>
      </w:rPr>
      <w:fldChar w:fldCharType="begin"/>
    </w:r>
    <w:r>
      <w:rPr>
        <w:rFonts w:ascii="Liberation Serif" w:hAnsi="Liberation Serif" w:cs="Liberation Serif"/>
        <w:sz w:val="27"/>
        <w:szCs w:val="27"/>
        <w:lang w:eastAsia="ru-RU"/>
      </w:rPr>
      <w:instrText xml:space="preserve"> PAGE </w:instrText>
    </w:r>
    <w:r>
      <w:rPr>
        <w:rFonts w:ascii="Liberation Serif" w:hAnsi="Liberation Serif" w:cs="Liberation Serif"/>
        <w:sz w:val="27"/>
        <w:szCs w:val="27"/>
        <w:lang w:eastAsia="ru-RU"/>
      </w:rPr>
      <w:fldChar w:fldCharType="separate"/>
    </w:r>
    <w:r>
      <w:rPr>
        <w:rFonts w:ascii="Liberation Serif" w:hAnsi="Liberation Serif" w:cs="Liberation Serif"/>
        <w:sz w:val="27"/>
        <w:szCs w:val="27"/>
        <w:lang w:eastAsia="ru-RU"/>
      </w:rPr>
      <w:t>3</w:t>
    </w:r>
    <w:r>
      <w:rPr>
        <w:rFonts w:ascii="Liberation Serif" w:hAnsi="Liberation Serif" w:cs="Liberation Serif"/>
        <w:sz w:val="27"/>
        <w:szCs w:val="27"/>
        <w:lang w:eastAsia="ru-RU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4C8E5" w14:textId="77777777" w:rsidR="00970BAA" w:rsidRDefault="00970BAA">
    <w:pPr>
      <w:pStyle w:val="af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03059" w14:textId="77777777" w:rsidR="00970BAA" w:rsidRDefault="000F719E">
    <w:pPr>
      <w:pStyle w:val="c2e5f0f5ede8e9eaeeebeeedf2e8f2f3eb"/>
      <w:jc w:val="center"/>
    </w:pPr>
    <w:r>
      <w:rPr>
        <w:rFonts w:ascii="Liberation Serif" w:hAnsi="Liberation Serif" w:cs="Liberation Serif"/>
        <w:sz w:val="27"/>
        <w:szCs w:val="27"/>
        <w:lang w:eastAsia="ru-RU"/>
      </w:rPr>
      <w:fldChar w:fldCharType="begin"/>
    </w:r>
    <w:r>
      <w:rPr>
        <w:rFonts w:ascii="Liberation Serif" w:hAnsi="Liberation Serif" w:cs="Liberation Serif"/>
        <w:sz w:val="27"/>
        <w:szCs w:val="27"/>
        <w:lang w:eastAsia="ru-RU"/>
      </w:rPr>
      <w:instrText xml:space="preserve"> PAGE </w:instrText>
    </w:r>
    <w:r>
      <w:rPr>
        <w:rFonts w:ascii="Liberation Serif" w:hAnsi="Liberation Serif" w:cs="Liberation Serif"/>
        <w:sz w:val="27"/>
        <w:szCs w:val="27"/>
        <w:lang w:eastAsia="ru-RU"/>
      </w:rPr>
      <w:fldChar w:fldCharType="separate"/>
    </w:r>
    <w:r>
      <w:rPr>
        <w:rFonts w:ascii="Liberation Serif" w:hAnsi="Liberation Serif" w:cs="Liberation Serif"/>
        <w:sz w:val="27"/>
        <w:szCs w:val="27"/>
        <w:lang w:eastAsia="ru-RU"/>
      </w:rPr>
      <w:t>5</w:t>
    </w:r>
    <w:r>
      <w:rPr>
        <w:rFonts w:ascii="Liberation Serif" w:hAnsi="Liberation Serif" w:cs="Liberation Serif"/>
        <w:sz w:val="27"/>
        <w:szCs w:val="27"/>
        <w:lang w:eastAsia="ru-RU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617A0" w14:textId="77777777" w:rsidR="00970BAA" w:rsidRDefault="000F719E">
    <w:pPr>
      <w:pStyle w:val="c2e5f0f5ede8e9eaeeebeeedf2e8f2f3eb"/>
    </w:pPr>
    <w:r>
      <w:rPr>
        <w:rFonts w:ascii="Liberation Serif" w:hAnsi="Liberation Serif" w:cs="Liberation Serif"/>
        <w:sz w:val="28"/>
        <w:lang w:eastAsia="ru-RU"/>
      </w:rPr>
      <w:fldChar w:fldCharType="begin"/>
    </w:r>
    <w:r>
      <w:rPr>
        <w:rFonts w:ascii="Liberation Serif" w:hAnsi="Liberation Serif" w:cs="Liberation Serif"/>
        <w:sz w:val="28"/>
        <w:lang w:eastAsia="ru-RU"/>
      </w:rPr>
      <w:instrText xml:space="preserve"> PAGE </w:instrText>
    </w:r>
    <w:r>
      <w:rPr>
        <w:rFonts w:ascii="Liberation Serif" w:hAnsi="Liberation Serif" w:cs="Liberation Serif"/>
        <w:sz w:val="28"/>
        <w:lang w:eastAsia="ru-RU"/>
      </w:rPr>
      <w:fldChar w:fldCharType="separate"/>
    </w:r>
    <w:r>
      <w:rPr>
        <w:rFonts w:ascii="Liberation Serif" w:hAnsi="Liberation Serif" w:cs="Liberation Serif"/>
        <w:sz w:val="28"/>
        <w:lang w:eastAsia="ru-RU"/>
      </w:rPr>
      <w:t>2</w:t>
    </w:r>
    <w:r>
      <w:rPr>
        <w:rFonts w:ascii="Liberation Serif" w:hAnsi="Liberation Serif" w:cs="Liberation Serif"/>
        <w:sz w:val="28"/>
        <w:lang w:eastAsia="ru-RU"/>
      </w:rPr>
      <w:fldChar w:fldCharType="end"/>
    </w:r>
  </w:p>
  <w:p w14:paraId="4BE51F3B" w14:textId="77777777" w:rsidR="00970BAA" w:rsidRDefault="00970BAA">
    <w:pPr>
      <w:pStyle w:val="c2e5f0f5ede8e9eaeeebeeedf2e8f2f3eb"/>
      <w:rPr>
        <w:rFonts w:cs="Times New Roman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8EAC6" w14:textId="77777777" w:rsidR="00970BAA" w:rsidRDefault="00970BAA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AA"/>
    <w:rsid w:val="00026DB5"/>
    <w:rsid w:val="0004165E"/>
    <w:rsid w:val="000433E9"/>
    <w:rsid w:val="0008346B"/>
    <w:rsid w:val="000B2468"/>
    <w:rsid w:val="000B43D7"/>
    <w:rsid w:val="000F719E"/>
    <w:rsid w:val="00111A3B"/>
    <w:rsid w:val="00142BED"/>
    <w:rsid w:val="00163B25"/>
    <w:rsid w:val="00205BEB"/>
    <w:rsid w:val="0025417D"/>
    <w:rsid w:val="00286718"/>
    <w:rsid w:val="002B7396"/>
    <w:rsid w:val="002C3788"/>
    <w:rsid w:val="002E64A0"/>
    <w:rsid w:val="00330E60"/>
    <w:rsid w:val="00377953"/>
    <w:rsid w:val="003E0D9E"/>
    <w:rsid w:val="003E3FD6"/>
    <w:rsid w:val="003F5B91"/>
    <w:rsid w:val="00552C0A"/>
    <w:rsid w:val="00593C8C"/>
    <w:rsid w:val="005B34F7"/>
    <w:rsid w:val="005F4D67"/>
    <w:rsid w:val="006F42D3"/>
    <w:rsid w:val="0072793A"/>
    <w:rsid w:val="00735C95"/>
    <w:rsid w:val="007A18E9"/>
    <w:rsid w:val="007A6F2C"/>
    <w:rsid w:val="007D5FAE"/>
    <w:rsid w:val="007E440D"/>
    <w:rsid w:val="007F2D5E"/>
    <w:rsid w:val="00856863"/>
    <w:rsid w:val="00880E6B"/>
    <w:rsid w:val="008F74F8"/>
    <w:rsid w:val="00953020"/>
    <w:rsid w:val="00963034"/>
    <w:rsid w:val="00970BAA"/>
    <w:rsid w:val="009723EE"/>
    <w:rsid w:val="00A47680"/>
    <w:rsid w:val="00A65D2A"/>
    <w:rsid w:val="00AC171F"/>
    <w:rsid w:val="00B64838"/>
    <w:rsid w:val="00B97494"/>
    <w:rsid w:val="00BC0895"/>
    <w:rsid w:val="00BF0867"/>
    <w:rsid w:val="00C35BD0"/>
    <w:rsid w:val="00C7147F"/>
    <w:rsid w:val="00CA00AA"/>
    <w:rsid w:val="00CF004F"/>
    <w:rsid w:val="00DA68FE"/>
    <w:rsid w:val="00E22B1F"/>
    <w:rsid w:val="00E87E1A"/>
    <w:rsid w:val="00EB743E"/>
    <w:rsid w:val="00ED638B"/>
    <w:rsid w:val="00F065BC"/>
    <w:rsid w:val="00F923BC"/>
    <w:rsid w:val="00FD2284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D8DCE"/>
  <w15:docId w15:val="{5B5CA42F-5A2A-4754-936D-5EB0FD74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200" w:line="276" w:lineRule="auto"/>
    </w:pPr>
    <w:rPr>
      <w:rFonts w:cs="Calibri"/>
      <w:kern w:val="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e5f0f5ede8e9eaeeebeeedf2e8f2f3ebc7ede0ea">
    <w:name w:val="Вc2еe5рf0хf5нedиe8йe9 кeaоeeлebоeeнedтf2иe8тf2уf3лeb Зc7нedаe0кea"/>
    <w:basedOn w:val="a0"/>
    <w:qFormat/>
  </w:style>
  <w:style w:type="character" w:customStyle="1" w:styleId="cde8e6ede8e9eaeeebeeedf2e8f2f3ebc7ede0ea">
    <w:name w:val="Нcdиe8жe6нedиe8йe9 кeaоeeлebоeeнedтf2иe8тf2уf3лeb Зc7нedаe0кea"/>
    <w:basedOn w:val="a0"/>
    <w:qFormat/>
  </w:style>
  <w:style w:type="character" w:customStyle="1" w:styleId="d2e5eaf1f2e2fbedeef1eae8c7ede0ea">
    <w:name w:val="Тd2еe5кeaсf1тf2 вe2ыfbнedоeeсf1кeaиe8 Зc7нedаe0кea"/>
    <w:basedOn w:val="a0"/>
    <w:qFormat/>
    <w:rPr>
      <w:rFonts w:ascii="Tahoma" w:eastAsia="Tahoma" w:hAnsi="Tahoma" w:cs="Tahoma"/>
      <w:sz w:val="16"/>
      <w:szCs w:val="16"/>
    </w:rPr>
  </w:style>
  <w:style w:type="character" w:customStyle="1" w:styleId="c8edf2e5f0ede5f2-f1f1fbebeae0">
    <w:name w:val="Иc8нedтf2еe5рf0нedеe5тf2-сf1сf1ыfbлebкeaаe0"/>
    <w:basedOn w:val="a0"/>
    <w:qFormat/>
    <w:rPr>
      <w:color w:val="0000FF"/>
      <w:u w:val="single"/>
    </w:rPr>
  </w:style>
  <w:style w:type="character" w:styleId="a3">
    <w:name w:val="annotation reference"/>
    <w:basedOn w:val="a0"/>
    <w:qFormat/>
    <w:rPr>
      <w:sz w:val="16"/>
      <w:szCs w:val="16"/>
    </w:rPr>
  </w:style>
  <w:style w:type="character" w:customStyle="1" w:styleId="d2e5eaf1f2eff0e8ece5f7e0ede8ffc7ede0ea">
    <w:name w:val="Тd2еe5кeaсf1тf2 пefрf0иe8мecеe5чf7аe0нedиe8яff Зc7нedаe0кea"/>
    <w:basedOn w:val="a0"/>
    <w:qFormat/>
  </w:style>
  <w:style w:type="character" w:customStyle="1" w:styleId="d2e5ece0eff0e8ece5f7e0ede8ffc7ede0ea">
    <w:name w:val="Тd2еe5мecаe0 пefрf0иe8мecеe5чf7аe0нedиe8яff Зc7нedаe0кea"/>
    <w:basedOn w:val="d2e5eaf1f2eff0e8ece5f7e0ede8ffc7ede0ea"/>
    <w:qFormat/>
    <w:rPr>
      <w:b/>
      <w:bCs/>
    </w:rPr>
  </w:style>
  <w:style w:type="character" w:customStyle="1" w:styleId="a4">
    <w:name w:val="Текст выноски Знак"/>
    <w:basedOn w:val="a0"/>
    <w:qFormat/>
    <w:rPr>
      <w:rFonts w:ascii="Segoe UI" w:eastAsia="Times New Roman" w:hAnsi="Segoe UI" w:cs="Segoe UI"/>
      <w:kern w:val="2"/>
      <w:sz w:val="18"/>
      <w:szCs w:val="18"/>
      <w:lang w:eastAsia="en-US"/>
    </w:rPr>
  </w:style>
  <w:style w:type="character" w:customStyle="1" w:styleId="a5">
    <w:name w:val="Текст примечания Знак"/>
    <w:basedOn w:val="a0"/>
    <w:qFormat/>
    <w:rPr>
      <w:rFonts w:ascii="Calibri" w:eastAsia="Times New Roman" w:hAnsi="Calibri" w:cs="Calibri"/>
      <w:kern w:val="2"/>
      <w:sz w:val="20"/>
      <w:szCs w:val="20"/>
      <w:lang w:eastAsia="en-US"/>
    </w:rPr>
  </w:style>
  <w:style w:type="character" w:customStyle="1" w:styleId="a6">
    <w:name w:val="Тема примечания Знак"/>
    <w:basedOn w:val="a5"/>
    <w:qFormat/>
    <w:rPr>
      <w:rFonts w:ascii="Calibri" w:eastAsia="Times New Roman" w:hAnsi="Calibri" w:cs="Calibri"/>
      <w:b/>
      <w:bCs/>
      <w:kern w:val="2"/>
      <w:sz w:val="20"/>
      <w:szCs w:val="20"/>
      <w:lang w:eastAsia="en-US"/>
    </w:rPr>
  </w:style>
  <w:style w:type="character" w:styleId="a7">
    <w:name w:val="Hyperlink"/>
    <w:rPr>
      <w:color w:val="000080"/>
      <w:u w:val="single"/>
    </w:rPr>
  </w:style>
  <w:style w:type="character" w:customStyle="1" w:styleId="a8">
    <w:name w:val="Верхний колонтитул Знак"/>
    <w:basedOn w:val="a0"/>
    <w:qFormat/>
    <w:rPr>
      <w:rFonts w:cs="Calibri"/>
      <w:kern w:val="2"/>
      <w:lang w:eastAsia="en-US"/>
    </w:rPr>
  </w:style>
  <w:style w:type="character" w:customStyle="1" w:styleId="a9">
    <w:name w:val="Нижний колонтитул Знак"/>
    <w:basedOn w:val="a0"/>
    <w:qFormat/>
    <w:rPr>
      <w:rFonts w:cs="Calibri"/>
      <w:kern w:val="2"/>
      <w:lang w:eastAsia="en-US"/>
    </w:rPr>
  </w:style>
  <w:style w:type="character" w:styleId="aa">
    <w:name w:val="Placeholder Text"/>
    <w:basedOn w:val="a0"/>
    <w:qFormat/>
    <w:rPr>
      <w:color w:val="808080"/>
    </w:rPr>
  </w:style>
  <w:style w:type="character" w:customStyle="1" w:styleId="ab">
    <w:name w:val="Текст сноски Знак"/>
    <w:basedOn w:val="a0"/>
    <w:qFormat/>
    <w:rPr>
      <w:rFonts w:ascii="Times New Roman" w:hAnsi="Times New Roman"/>
      <w:sz w:val="20"/>
      <w:szCs w:val="20"/>
    </w:rPr>
  </w:style>
  <w:style w:type="paragraph" w:customStyle="1" w:styleId="c7e0e3eeebeee2eeea">
    <w:name w:val="Зc7аe0гe3оeeлebоeeвe2оeeкea"/>
    <w:basedOn w:val="a"/>
    <w:next w:val="cef1edeee2edeee9f2e5eaf1f2"/>
    <w:qFormat/>
    <w:pPr>
      <w:keepNext/>
      <w:spacing w:before="240" w:after="120"/>
    </w:pPr>
    <w:rPr>
      <w:rFonts w:ascii="Liberation Sans" w:eastAsia="Liberation Sans" w:hAnsi="Liberation Sans" w:cs="Liberation Sans"/>
      <w:kern w:val="0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qFormat/>
    <w:pPr>
      <w:spacing w:after="140"/>
    </w:pPr>
    <w:rPr>
      <w:kern w:val="0"/>
    </w:rPr>
  </w:style>
  <w:style w:type="paragraph" w:customStyle="1" w:styleId="d1efe8f1eeea">
    <w:name w:val="Сd1пefиe8сf1оeeкea"/>
    <w:basedOn w:val="cef1edeee2edeee9f2e5eaf1f2"/>
    <w:qFormat/>
  </w:style>
  <w:style w:type="paragraph" w:customStyle="1" w:styleId="cde0e7e2e0ede8e5">
    <w:name w:val="Нcdаe0зe7вe2аe0нedиe8еe5"/>
    <w:basedOn w:val="a"/>
    <w:qFormat/>
    <w:pPr>
      <w:suppressLineNumbers/>
      <w:spacing w:before="120" w:after="120"/>
    </w:pPr>
    <w:rPr>
      <w:i/>
      <w:iCs/>
      <w:kern w:val="0"/>
      <w:sz w:val="24"/>
      <w:szCs w:val="24"/>
    </w:rPr>
  </w:style>
  <w:style w:type="paragraph" w:customStyle="1" w:styleId="d3eae0e7e0f2e5ebfc">
    <w:name w:val="Уd3кeaаe0зe7аe0тf2еe5лebьfc"/>
    <w:basedOn w:val="a"/>
    <w:qFormat/>
    <w:pPr>
      <w:suppressLineNumbers/>
    </w:pPr>
    <w:rPr>
      <w:kern w:val="0"/>
    </w:rPr>
  </w:style>
  <w:style w:type="paragraph" w:customStyle="1" w:styleId="c2e5f0f5ede8e9e8ede8e6ede8e9eaeeebeeedf2e8f2f3ebfb">
    <w:name w:val="Вc2еe5рf0хf5нedиe8йe9 иe8 нedиe8жe6нedиe8йe9 кeaоeeлebоeeнedтf2иe8тf2уf3лebыfb"/>
    <w:basedOn w:val="a"/>
    <w:qFormat/>
    <w:rPr>
      <w:kern w:val="0"/>
    </w:rPr>
  </w:style>
  <w:style w:type="paragraph" w:customStyle="1" w:styleId="c2e5f0f5ede8e9eaeeebeeedf2e8f2f3eb">
    <w:name w:val="Вc2еe5рf0хf5нedиe8йe9 кeaоeeлebоeeнedтf2иe8тf2уf3лeb"/>
    <w:basedOn w:val="a"/>
    <w:qFormat/>
    <w:pPr>
      <w:tabs>
        <w:tab w:val="center" w:pos="4677"/>
        <w:tab w:val="right" w:pos="9355"/>
      </w:tabs>
      <w:spacing w:after="0" w:line="240" w:lineRule="auto"/>
    </w:pPr>
    <w:rPr>
      <w:kern w:val="0"/>
    </w:rPr>
  </w:style>
  <w:style w:type="paragraph" w:customStyle="1" w:styleId="cde8e6ede8e9eaeeebeeedf2e8f2f3eb">
    <w:name w:val="Нcdиe8жe6нedиe8йe9 кeaоeeлebоeeнedтf2иe8тf2уf3лeb"/>
    <w:basedOn w:val="a"/>
    <w:qFormat/>
    <w:pPr>
      <w:tabs>
        <w:tab w:val="center" w:pos="4677"/>
        <w:tab w:val="right" w:pos="9355"/>
      </w:tabs>
      <w:spacing w:after="0" w:line="240" w:lineRule="auto"/>
    </w:pPr>
    <w:rPr>
      <w:kern w:val="0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ascii="Times New Roman" w:hAnsi="Times New Roman"/>
      <w:b/>
      <w:bCs/>
      <w:kern w:val="2"/>
      <w:sz w:val="28"/>
      <w:szCs w:val="28"/>
    </w:rPr>
  </w:style>
  <w:style w:type="paragraph" w:styleId="ac">
    <w:name w:val="Balloon Text"/>
    <w:basedOn w:val="a"/>
    <w:qFormat/>
    <w:pPr>
      <w:spacing w:after="0" w:line="240" w:lineRule="auto"/>
    </w:pPr>
    <w:rPr>
      <w:rFonts w:ascii="Tahoma" w:eastAsia="Tahoma" w:hAnsi="Tahoma" w:cs="Tahoma"/>
      <w:kern w:val="0"/>
      <w:sz w:val="16"/>
      <w:szCs w:val="16"/>
    </w:rPr>
  </w:style>
  <w:style w:type="paragraph" w:customStyle="1" w:styleId="ConsPlusNormal">
    <w:name w:val="ConsPlusNormal"/>
    <w:qFormat/>
    <w:pPr>
      <w:widowControl w:val="0"/>
      <w:suppressAutoHyphens/>
      <w:autoSpaceDE w:val="0"/>
    </w:pPr>
    <w:rPr>
      <w:rFonts w:cs="Calibri"/>
      <w:kern w:val="2"/>
    </w:rPr>
  </w:style>
  <w:style w:type="paragraph" w:styleId="ad">
    <w:name w:val="List Paragraph"/>
    <w:basedOn w:val="a"/>
    <w:qFormat/>
    <w:pPr>
      <w:ind w:left="720"/>
    </w:pPr>
    <w:rPr>
      <w:kern w:val="0"/>
    </w:rPr>
  </w:style>
  <w:style w:type="paragraph" w:styleId="ae">
    <w:name w:val="annotation text"/>
    <w:basedOn w:val="a"/>
    <w:qFormat/>
    <w:pPr>
      <w:spacing w:line="240" w:lineRule="auto"/>
    </w:pPr>
    <w:rPr>
      <w:kern w:val="0"/>
      <w:sz w:val="20"/>
      <w:szCs w:val="20"/>
    </w:rPr>
  </w:style>
  <w:style w:type="paragraph" w:styleId="af">
    <w:name w:val="annotation subject"/>
    <w:basedOn w:val="ae"/>
    <w:qFormat/>
    <w:rPr>
      <w:b/>
      <w:bCs/>
    </w:rPr>
  </w:style>
  <w:style w:type="paragraph" w:customStyle="1" w:styleId="d1eee4e5f0e6e8eceee5f2e0e1ebe8f6fb">
    <w:name w:val="Сd1оeeдe4еe5рf0жe6иe8мecоeeеe5 тf2аe0бe1лebиe8цf6ыfb"/>
    <w:basedOn w:val="a"/>
    <w:qFormat/>
    <w:pPr>
      <w:suppressLineNumbers/>
    </w:pPr>
    <w:rPr>
      <w:kern w:val="0"/>
    </w:rPr>
  </w:style>
  <w:style w:type="paragraph" w:customStyle="1" w:styleId="c7e0e3eeebeee2eeeaf2e0e1ebe8f6fb">
    <w:name w:val="Зc7аe0гe3оeeлebоeeвe2оeeкea тf2аe0бe1лebиe8цf6ыfb"/>
    <w:basedOn w:val="d1eee4e5f0e6e8eceee5f2e0e1ebe8f6fb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HeaderandFooter"/>
  </w:style>
  <w:style w:type="paragraph" w:customStyle="1" w:styleId="TableContents">
    <w:name w:val="Table Contents"/>
    <w:basedOn w:val="a"/>
    <w:qFormat/>
    <w:pPr>
      <w:suppressLineNumbers/>
    </w:pPr>
  </w:style>
  <w:style w:type="paragraph" w:styleId="af1">
    <w:name w:val="foot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note text"/>
    <w:basedOn w:val="a"/>
    <w:qFormat/>
    <w:pPr>
      <w:autoSpaceDE/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9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Губернатора Свердловской области от 10.06.2009 N 536-УГ(ред. от 02.04.2020)"О Совете при Губернаторе Свердловской области по делам инвалидов"(вместе с "Положением о Совете при Губернаторе Свердловской области по делам инвалидов")</vt:lpstr>
    </vt:vector>
  </TitlesOfParts>
  <Company/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Свердловской области от 10.06.2009 N 536-УГ(ред. от 02.04.2020)"О Совете при Губернаторе Свердловской области по делам инвалидов"(вместе с "Положением о Совете при Губернаторе Свердловской области по делам инвалидов")</dc:title>
  <dc:subject>ОИД УВПА</dc:subject>
  <dc:creator>Сотникова Наталья Сергеевна</dc:creator>
  <cp:keywords>эталон</cp:keywords>
  <dc:description>от ред.</dc:description>
  <cp:lastModifiedBy>Бородатый</cp:lastModifiedBy>
  <cp:revision>6</cp:revision>
  <cp:lastPrinted>2024-06-27T03:40:00Z</cp:lastPrinted>
  <dcterms:created xsi:type="dcterms:W3CDTF">2024-06-24T04:42:00Z</dcterms:created>
  <dcterms:modified xsi:type="dcterms:W3CDTF">2024-06-27T03:49:00Z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Бутнякова Галина Александровна</vt:lpwstr>
  </property>
</Properties>
</file>