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31E8" w14:textId="77777777" w:rsidR="0066528E" w:rsidRDefault="00156A7C">
      <w:pPr>
        <w:spacing w:after="0" w:line="240" w:lineRule="auto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УТВЕРЖДЕНА</w:t>
      </w:r>
    </w:p>
    <w:p w14:paraId="51D14C2D" w14:textId="77777777" w:rsidR="0066528E" w:rsidRDefault="00156A7C">
      <w:pPr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постановлением Правительства Свердловской области</w:t>
      </w:r>
    </w:p>
    <w:p w14:paraId="65642B58" w14:textId="77777777" w:rsidR="0066528E" w:rsidRDefault="00156A7C">
      <w:pPr>
        <w:spacing w:after="0" w:line="240" w:lineRule="auto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от 11.02.2014 № 70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noBreakHyphen/>
        <w:t>ПП</w:t>
      </w:r>
    </w:p>
    <w:p w14:paraId="4EDFB65F" w14:textId="77777777" w:rsidR="0066528E" w:rsidRDefault="00156A7C">
      <w:pPr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«О координации деятельности в сфере формирования доступной среды жизнедеятельности для инвалидов и других маломобильных групп населения на территории Свердловской области»</w:t>
      </w:r>
    </w:p>
    <w:p w14:paraId="77642776" w14:textId="77777777" w:rsidR="0066528E" w:rsidRDefault="0066528E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584AC89C" w14:textId="77777777" w:rsidR="0066528E" w:rsidRDefault="00156A7C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Форма                                                                 УТВЕРЖДАЮ</w:t>
      </w:r>
    </w:p>
    <w:p w14:paraId="47FEF47E" w14:textId="77777777" w:rsidR="0066528E" w:rsidRDefault="00156A7C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________________________________</w:t>
      </w:r>
    </w:p>
    <w:p w14:paraId="1AF66E3A" w14:textId="77777777" w:rsidR="0066528E" w:rsidRDefault="00156A7C">
      <w:pPr>
        <w:spacing w:after="0" w:line="240" w:lineRule="auto"/>
        <w:ind w:left="5387"/>
        <w:jc w:val="center"/>
      </w:pPr>
      <w:r>
        <w:rPr>
          <w:rFonts w:ascii="Liberation Serif" w:hAnsi="Liberation Serif" w:cs="Liberation Serif"/>
          <w:bCs/>
          <w:lang w:eastAsia="ru-RU"/>
        </w:rPr>
        <w:t>(должность руководителя организации)</w:t>
      </w:r>
    </w:p>
    <w:p w14:paraId="7AEF627C" w14:textId="77777777" w:rsidR="0066528E" w:rsidRDefault="0066528E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</w:p>
    <w:p w14:paraId="4CA230D2" w14:textId="77777777" w:rsidR="0066528E" w:rsidRDefault="00156A7C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________________/_____________________</w:t>
      </w:r>
    </w:p>
    <w:p w14:paraId="0537D936" w14:textId="77777777" w:rsidR="0066528E" w:rsidRDefault="00156A7C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 xml:space="preserve">                  (подпись/Ф.И.О.)</w:t>
      </w:r>
    </w:p>
    <w:p w14:paraId="4A9495D4" w14:textId="77777777" w:rsidR="0066528E" w:rsidRDefault="0066528E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</w:p>
    <w:p w14:paraId="4144BC1C" w14:textId="77777777" w:rsidR="0066528E" w:rsidRDefault="00156A7C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>«__» ______________ ____ года</w:t>
      </w:r>
    </w:p>
    <w:p w14:paraId="04F14CB3" w14:textId="77777777" w:rsidR="0066528E" w:rsidRDefault="00156A7C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 xml:space="preserve">             (дата)           </w:t>
      </w:r>
    </w:p>
    <w:p w14:paraId="3818304A" w14:textId="77777777" w:rsidR="0066528E" w:rsidRDefault="00156A7C">
      <w:pPr>
        <w:spacing w:after="0" w:line="240" w:lineRule="auto"/>
        <w:ind w:left="5387"/>
        <w:jc w:val="both"/>
      </w:pPr>
      <w:r>
        <w:rPr>
          <w:rFonts w:ascii="Liberation Serif" w:hAnsi="Liberation Serif" w:cs="Liberation Serif"/>
          <w:bCs/>
          <w:lang w:eastAsia="ru-RU"/>
        </w:rPr>
        <w:t xml:space="preserve">                            (М.П.)                                             </w:t>
      </w:r>
    </w:p>
    <w:p w14:paraId="130168BE" w14:textId="77777777" w:rsidR="0066528E" w:rsidRDefault="0066528E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381BFD0B" w14:textId="77777777" w:rsidR="0066528E" w:rsidRDefault="00156A7C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ПАСПОРТ</w:t>
      </w:r>
    </w:p>
    <w:p w14:paraId="24C7556E" w14:textId="77777777" w:rsidR="0066528E" w:rsidRDefault="00156A7C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доступности объекта социальной инфраструктуры </w:t>
      </w: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br/>
        <w:t xml:space="preserve">и предоставляемых на нем услуг </w:t>
      </w:r>
    </w:p>
    <w:p w14:paraId="0E252CEA" w14:textId="77777777" w:rsidR="0066528E" w:rsidRDefault="0066528E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tbl>
      <w:tblPr>
        <w:tblW w:w="9911" w:type="dxa"/>
        <w:tblLayout w:type="fixed"/>
        <w:tblLook w:val="0000" w:firstRow="0" w:lastRow="0" w:firstColumn="0" w:lastColumn="0" w:noHBand="0" w:noVBand="0"/>
      </w:tblPr>
      <w:tblGrid>
        <w:gridCol w:w="4955"/>
        <w:gridCol w:w="4956"/>
      </w:tblGrid>
      <w:tr w:rsidR="0066528E" w14:paraId="43551AD7" w14:textId="77777777">
        <w:tc>
          <w:tcPr>
            <w:tcW w:w="4955" w:type="dxa"/>
          </w:tcPr>
          <w:p w14:paraId="4338B937" w14:textId="77777777" w:rsidR="0066528E" w:rsidRDefault="00156A7C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№ _______________   </w:t>
            </w:r>
          </w:p>
        </w:tc>
        <w:tc>
          <w:tcPr>
            <w:tcW w:w="4956" w:type="dxa"/>
          </w:tcPr>
          <w:p w14:paraId="72265343" w14:textId="77777777" w:rsidR="0066528E" w:rsidRDefault="00156A7C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«__» ______________ ____года</w:t>
            </w:r>
          </w:p>
        </w:tc>
      </w:tr>
    </w:tbl>
    <w:p w14:paraId="32F37A5B" w14:textId="77777777" w:rsidR="0066528E" w:rsidRDefault="0066528E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41A9BD24" w14:textId="77777777" w:rsidR="0066528E" w:rsidRDefault="00156A7C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 Общие сведения об объекте</w:t>
      </w:r>
    </w:p>
    <w:p w14:paraId="27C9DDE1" w14:textId="5F9B2ABA" w:rsidR="0066528E" w:rsidRPr="00254D6F" w:rsidRDefault="00156A7C">
      <w:pPr>
        <w:spacing w:after="0" w:line="240" w:lineRule="auto"/>
        <w:rPr>
          <w:i/>
          <w:iCs/>
          <w:sz w:val="28"/>
          <w:szCs w:val="28"/>
          <w:u w:val="single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1.1. Вид (наименование) </w:t>
      </w:r>
      <w:r w:rsidR="007346C3">
        <w:rPr>
          <w:rFonts w:ascii="Liberation Serif" w:hAnsi="Liberation Serif" w:cs="Liberation Serif"/>
          <w:bCs/>
          <w:sz w:val="28"/>
          <w:szCs w:val="28"/>
          <w:lang w:eastAsia="ru-RU"/>
        </w:rPr>
        <w:t>объекта:</w:t>
      </w:r>
      <w:r w:rsidR="007346C3" w:rsidRPr="00432A41">
        <w:t xml:space="preserve"> </w:t>
      </w:r>
      <w:r w:rsidR="007346C3" w:rsidRPr="00497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Здание</w:t>
      </w:r>
      <w:r w:rsidR="00432A41" w:rsidRPr="00497C4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432A41" w:rsidRPr="00497C4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Районного культурно-спортивного </w:t>
      </w:r>
      <w:proofErr w:type="gramStart"/>
      <w:r w:rsidR="00432A41" w:rsidRPr="00497C4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комплекса</w:t>
      </w:r>
      <w:r w:rsidRPr="00497C4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.</w:t>
      </w:r>
      <w:proofErr w:type="gramEnd"/>
      <w:r w:rsidR="00432A41" w:rsidRPr="00497C4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   (далее РКСК пгт. Сосьва)</w:t>
      </w:r>
    </w:p>
    <w:p w14:paraId="3EF45E60" w14:textId="77777777" w:rsidR="00432A41" w:rsidRPr="00497C49" w:rsidRDefault="00156A7C" w:rsidP="00432A41">
      <w:pPr>
        <w:spacing w:after="0" w:line="240" w:lineRule="auto"/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1.2. Полный почтовый адрес объекта:</w:t>
      </w:r>
      <w:r w:rsidR="00432A41"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432A41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624971 Свердловская обл., Серовский р-н.,</w:t>
      </w:r>
    </w:p>
    <w:p w14:paraId="0651C560" w14:textId="3FD5518E" w:rsidR="0066528E" w:rsidRPr="00497C49" w:rsidRDefault="00432A41" w:rsidP="00432A41">
      <w:pPr>
        <w:spacing w:after="0" w:line="240" w:lineRule="auto"/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</w:pPr>
      <w:r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 xml:space="preserve"> п. Сосьва ул. Балдина,35</w:t>
      </w:r>
      <w:r w:rsidR="00156A7C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.</w:t>
      </w:r>
    </w:p>
    <w:p w14:paraId="0A0DB60A" w14:textId="77777777" w:rsidR="0066528E" w:rsidRPr="00254D6F" w:rsidRDefault="00156A7C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1.3. Сведения о размещении объекта:</w:t>
      </w:r>
    </w:p>
    <w:p w14:paraId="4B0D6005" w14:textId="419D89D3" w:rsidR="0066528E" w:rsidRPr="00254D6F" w:rsidRDefault="00156A7C">
      <w:pPr>
        <w:spacing w:after="0" w:line="240" w:lineRule="auto"/>
        <w:rPr>
          <w:i/>
          <w:iCs/>
          <w:sz w:val="28"/>
          <w:szCs w:val="28"/>
          <w:u w:val="single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отдельно стоящее здание (количество </w:t>
      </w:r>
      <w:r w:rsidR="007346C3"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этажей) </w:t>
      </w:r>
      <w:r w:rsidR="007346C3" w:rsidRPr="00497C49">
        <w:rPr>
          <w:rFonts w:ascii="Liberation Serif" w:hAnsi="Liberation Serif" w:cs="Liberation Serif"/>
          <w:b/>
          <w:sz w:val="28"/>
          <w:szCs w:val="28"/>
          <w:lang w:eastAsia="ru-RU"/>
        </w:rPr>
        <w:t>2</w:t>
      </w:r>
      <w:r w:rsidR="00D14B18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 xml:space="preserve"> этажа</w:t>
      </w:r>
      <w:r w:rsidRPr="00497C49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, </w:t>
      </w:r>
      <w:r w:rsidR="00432A41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1386,1</w:t>
      </w:r>
      <w:r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 xml:space="preserve"> кв. м</w:t>
      </w:r>
      <w:r w:rsidRPr="00254D6F">
        <w:rPr>
          <w:rFonts w:ascii="Liberation Serif" w:hAnsi="Liberation Serif" w:cs="Liberation Serif"/>
          <w:bCs/>
          <w:i/>
          <w:iCs/>
          <w:sz w:val="28"/>
          <w:szCs w:val="28"/>
          <w:u w:val="single"/>
          <w:lang w:eastAsia="ru-RU"/>
        </w:rPr>
        <w:t>,</w:t>
      </w:r>
    </w:p>
    <w:p w14:paraId="5B29771B" w14:textId="77777777" w:rsidR="0066528E" w:rsidRPr="00254D6F" w:rsidRDefault="00156A7C">
      <w:pPr>
        <w:spacing w:after="0" w:line="240" w:lineRule="auto"/>
        <w:rPr>
          <w:sz w:val="28"/>
          <w:szCs w:val="28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часть здания ______ этаж (-а, -ей) (или на ______ этаже), ___ кв. м,</w:t>
      </w:r>
    </w:p>
    <w:p w14:paraId="60CB3819" w14:textId="247ED92F" w:rsidR="0066528E" w:rsidRPr="00497C49" w:rsidRDefault="00156A7C">
      <w:pPr>
        <w:spacing w:after="0" w:line="240" w:lineRule="auto"/>
        <w:rPr>
          <w:b/>
          <w:i/>
          <w:iCs/>
          <w:sz w:val="28"/>
          <w:szCs w:val="28"/>
          <w:u w:val="single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наличие прилегающего земельного участка (да/нет</w:t>
      </w:r>
      <w:r w:rsidR="00512E4B"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),</w:t>
      </w:r>
      <w:r w:rsidR="00512E4B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512E4B"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да</w:t>
      </w:r>
      <w:r w:rsidR="00D14B18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 xml:space="preserve"> 975,0 </w:t>
      </w:r>
      <w:r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кв. м.</w:t>
      </w:r>
    </w:p>
    <w:p w14:paraId="6F34097F" w14:textId="37A1484D" w:rsidR="0066528E" w:rsidRPr="00497C49" w:rsidRDefault="00156A7C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1.4. Год постройки здания</w:t>
      </w:r>
      <w:r w:rsidR="00B52686"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B52686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1997г.</w:t>
      </w:r>
      <w:r w:rsidR="00B52686"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последнего капитального </w:t>
      </w:r>
      <w:r w:rsidR="005D6C1C"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ремонта </w:t>
      </w:r>
      <w:r w:rsidR="005D6C1C" w:rsidRPr="00497C49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не</w:t>
      </w:r>
      <w:r w:rsidR="00086FBA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 xml:space="preserve"> было</w:t>
      </w:r>
      <w:r w:rsidRPr="00497C49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.</w:t>
      </w:r>
    </w:p>
    <w:p w14:paraId="3A5D34FD" w14:textId="77777777" w:rsidR="0066528E" w:rsidRPr="00254D6F" w:rsidRDefault="00156A7C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1.5. Дата предстоящих плановых ремонтных работ:</w:t>
      </w:r>
    </w:p>
    <w:p w14:paraId="24C69E76" w14:textId="4689BFFA" w:rsidR="0066528E" w:rsidRPr="00254D6F" w:rsidRDefault="00156A7C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текущего </w:t>
      </w:r>
      <w:r w:rsidR="00086FBA" w:rsidRPr="00D1691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2024</w:t>
      </w:r>
      <w:r w:rsidRPr="00D16919">
        <w:rPr>
          <w:rFonts w:ascii="Liberation Serif" w:hAnsi="Liberation Serif" w:cs="Liberation Serif"/>
          <w:b/>
          <w:sz w:val="28"/>
          <w:szCs w:val="28"/>
          <w:lang w:eastAsia="ru-RU"/>
        </w:rPr>
        <w:t>,</w:t>
      </w: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капитального _________.</w:t>
      </w:r>
    </w:p>
    <w:p w14:paraId="72B9D275" w14:textId="77777777" w:rsidR="0066528E" w:rsidRPr="00254D6F" w:rsidRDefault="00156A7C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1.6. Сведения об организации, расположенной на объекте:</w:t>
      </w:r>
    </w:p>
    <w:p w14:paraId="5DCBB82E" w14:textId="77777777" w:rsidR="0066528E" w:rsidRPr="00254D6F" w:rsidRDefault="00156A7C">
      <w:pPr>
        <w:spacing w:after="0" w:line="240" w:lineRule="auto"/>
        <w:rPr>
          <w:sz w:val="28"/>
          <w:szCs w:val="28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1.6.1. Наименование организации, расположенной на объекте:</w:t>
      </w:r>
    </w:p>
    <w:p w14:paraId="6B65A948" w14:textId="53E626DD" w:rsidR="0066528E" w:rsidRPr="00497C49" w:rsidRDefault="00156A7C" w:rsidP="00FF6FC5">
      <w:pPr>
        <w:spacing w:after="0" w:line="240" w:lineRule="auto"/>
        <w:jc w:val="both"/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полное наименование (по учредительным документам</w:t>
      </w:r>
      <w:r w:rsidRPr="00254D6F">
        <w:rPr>
          <w:rFonts w:ascii="Liberation Serif" w:hAnsi="Liberation Serif" w:cs="Liberation Serif"/>
          <w:bCs/>
          <w:i/>
          <w:iCs/>
          <w:sz w:val="28"/>
          <w:szCs w:val="28"/>
          <w:u w:val="single"/>
          <w:lang w:eastAsia="ru-RU"/>
        </w:rPr>
        <w:t>):</w:t>
      </w:r>
      <w:r w:rsidR="00497C49" w:rsidRPr="00497C49">
        <w:t xml:space="preserve"> </w:t>
      </w:r>
      <w:r w:rsidR="00497C49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МБУК «Культурно-досуговый центр» Сосьвинского городского округа</w:t>
      </w:r>
      <w:r w:rsidR="0009421D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 xml:space="preserve"> Районный культурно-спортивный комплекс</w:t>
      </w:r>
      <w:r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="0009421D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пгт.Сосьва</w:t>
      </w:r>
      <w:proofErr w:type="spellEnd"/>
      <w:proofErr w:type="gramEnd"/>
    </w:p>
    <w:p w14:paraId="6DB4433F" w14:textId="6EF59179" w:rsidR="0066528E" w:rsidRPr="00254D6F" w:rsidRDefault="00156A7C">
      <w:pPr>
        <w:spacing w:after="0" w:line="240" w:lineRule="auto"/>
        <w:rPr>
          <w:sz w:val="28"/>
          <w:szCs w:val="28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сокращенное наименование (по учредительным документам): </w:t>
      </w:r>
      <w:r w:rsidR="0009421D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 xml:space="preserve">РКСК </w:t>
      </w:r>
      <w:proofErr w:type="spellStart"/>
      <w:proofErr w:type="gramStart"/>
      <w:r w:rsidR="0009421D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пгт.Сосьва</w:t>
      </w:r>
      <w:proofErr w:type="spellEnd"/>
      <w:proofErr w:type="gramEnd"/>
    </w:p>
    <w:p w14:paraId="3784A70C" w14:textId="49CFAA46" w:rsidR="0066528E" w:rsidRPr="00254D6F" w:rsidRDefault="00156A7C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77094535" w14:textId="77777777" w:rsidR="0066528E" w:rsidRPr="00254D6F" w:rsidRDefault="00156A7C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1.6.2. Юридический адрес организации, телефон, электронная почта:</w:t>
      </w:r>
    </w:p>
    <w:p w14:paraId="39B0F7E4" w14:textId="19B708F3" w:rsidR="0066528E" w:rsidRPr="00497C49" w:rsidRDefault="00473A0A">
      <w:pPr>
        <w:spacing w:after="0" w:line="240" w:lineRule="auto"/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</w:pPr>
      <w:r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624971 Свердловская обл., Серовский р-н., п. Сосьва ул. Балдина,</w:t>
      </w:r>
      <w:r w:rsidR="00073BB9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35. Муниципальное</w:t>
      </w:r>
      <w:r w:rsidR="0009421D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 xml:space="preserve"> бюджетное учреждение культуры </w:t>
      </w:r>
      <w:r w:rsidR="00073BB9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«Культурно</w:t>
      </w:r>
      <w:r w:rsidR="0009421D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-досуговый центр» СГО у</w:t>
      </w:r>
      <w:r w:rsidR="00073BB9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л</w:t>
      </w:r>
      <w:r w:rsidR="0009421D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. Балдина ,35</w:t>
      </w:r>
      <w:r w:rsidR="00156A7C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.</w:t>
      </w:r>
    </w:p>
    <w:p w14:paraId="5522C68F" w14:textId="0171842B" w:rsidR="0066528E" w:rsidRPr="00497C49" w:rsidRDefault="00156A7C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1.6.3. Основание для пользования объектом (оперативное управление, аренда, собственность):</w:t>
      </w:r>
      <w:r w:rsidR="004D2847" w:rsidRPr="00254D6F">
        <w:rPr>
          <w:sz w:val="28"/>
          <w:szCs w:val="28"/>
        </w:rPr>
        <w:t xml:space="preserve"> </w:t>
      </w:r>
      <w:r w:rsidR="004D2847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 xml:space="preserve">оперативное </w:t>
      </w:r>
      <w:r w:rsidR="009157FD" w:rsidRPr="00497C4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управление</w:t>
      </w:r>
      <w:r w:rsidR="009157FD" w:rsidRPr="00497C49">
        <w:rPr>
          <w:rFonts w:ascii="Liberation Serif" w:hAnsi="Liberation Serif" w:cs="Liberation Serif"/>
          <w:b/>
          <w:sz w:val="28"/>
          <w:szCs w:val="28"/>
          <w:lang w:eastAsia="ru-RU"/>
        </w:rPr>
        <w:t>.</w:t>
      </w:r>
    </w:p>
    <w:p w14:paraId="322848E5" w14:textId="3F63B587" w:rsidR="0066528E" w:rsidRPr="002B4BAF" w:rsidRDefault="00156A7C">
      <w:pPr>
        <w:spacing w:after="0" w:line="240" w:lineRule="auto"/>
        <w:jc w:val="both"/>
        <w:rPr>
          <w:b/>
          <w:i/>
          <w:iCs/>
          <w:sz w:val="28"/>
          <w:szCs w:val="28"/>
          <w:u w:val="single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1.6.4. Форма собственности объекта (государственная (федеральная, региональная), </w:t>
      </w:r>
      <w:bookmarkStart w:id="0" w:name="_Hlk170126161"/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муниципальная,</w:t>
      </w:r>
      <w:bookmarkEnd w:id="0"/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 частная): </w:t>
      </w:r>
      <w:r w:rsidR="009157FD" w:rsidRPr="002B4BAF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государственная</w:t>
      </w:r>
      <w:r w:rsidR="002B4BAF" w:rsidRPr="002B4BAF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,</w:t>
      </w:r>
      <w:r w:rsidR="002B4BAF" w:rsidRPr="002B4BA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</w:t>
      </w:r>
      <w:r w:rsidR="002B4BAF" w:rsidRPr="002B4BAF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муниципальная</w:t>
      </w:r>
      <w:r w:rsidR="002B4BAF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.</w:t>
      </w:r>
    </w:p>
    <w:p w14:paraId="52F66498" w14:textId="68B3C9C9" w:rsidR="0066528E" w:rsidRPr="00962691" w:rsidRDefault="00156A7C">
      <w:pPr>
        <w:spacing w:after="0" w:line="240" w:lineRule="auto"/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1.6.5. Вышестоящая организация (наименование): </w:t>
      </w:r>
      <w:r w:rsidR="00512E4B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 xml:space="preserve">Муниципальное учреждение </w:t>
      </w:r>
      <w:r w:rsidR="002B4BAF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 xml:space="preserve">культуры </w:t>
      </w:r>
      <w:r w:rsidR="002B4BAF" w:rsidRPr="00962691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«</w:t>
      </w:r>
      <w:r w:rsidR="00073BB9" w:rsidRPr="00962691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Культурно-досуговый центр» Сосьвинского городского округа</w:t>
      </w:r>
    </w:p>
    <w:p w14:paraId="517DFC40" w14:textId="0510653D" w:rsidR="0066528E" w:rsidRPr="00254D6F" w:rsidRDefault="00156A7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1.6.6. Юридический адрес вышестоящей организации, телефон, электронная почта: </w:t>
      </w:r>
    </w:p>
    <w:p w14:paraId="61088111" w14:textId="628F3E18" w:rsidR="00073BB9" w:rsidRPr="00962691" w:rsidRDefault="00073BB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626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624971 Свердловская обл., Серовский р-н., п. Сосьва         ул. Балдина д. 35</w:t>
      </w:r>
      <w:r w:rsidR="00962691" w:rsidRPr="009626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,</w:t>
      </w:r>
      <w:r w:rsidR="00962691" w:rsidRPr="00962691">
        <w:rPr>
          <w:b/>
          <w:bCs/>
        </w:rPr>
        <w:t xml:space="preserve"> </w:t>
      </w:r>
      <w:r w:rsidR="00962691" w:rsidRPr="009626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super.rksk@yandex.ru</w:t>
      </w:r>
    </w:p>
    <w:p w14:paraId="3A068ADB" w14:textId="0C491AB6" w:rsidR="00270A89" w:rsidRPr="00254D6F" w:rsidRDefault="00156A7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2. Характеристика деятельности организации на объекте (по обслуживанию населения)</w:t>
      </w:r>
    </w:p>
    <w:p w14:paraId="63732C5E" w14:textId="5AFB41FC" w:rsidR="0066528E" w:rsidRPr="00962691" w:rsidRDefault="00156A7C">
      <w:pPr>
        <w:spacing w:after="0" w:line="240" w:lineRule="auto"/>
        <w:jc w:val="both"/>
        <w:rPr>
          <w:b/>
          <w:i/>
          <w:iCs/>
          <w:sz w:val="28"/>
          <w:szCs w:val="28"/>
          <w:u w:val="single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2.1. Сфера деятельности (социальная защита, занятость, здравоохранение, культура, образование, транспорт, информация и связь, физическая культура и спорт): </w:t>
      </w:r>
      <w:r w:rsidR="00940F1D" w:rsidRPr="00962691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культура</w:t>
      </w:r>
    </w:p>
    <w:p w14:paraId="5479EEE9" w14:textId="7F58F45B" w:rsidR="0066528E" w:rsidRPr="00962691" w:rsidRDefault="00156A7C">
      <w:pPr>
        <w:spacing w:after="0" w:line="240" w:lineRule="auto"/>
        <w:jc w:val="both"/>
        <w:rPr>
          <w:b/>
          <w:sz w:val="28"/>
          <w:szCs w:val="28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2.2. Категории обслуживаемого населения по возрасту (дети, взрослые, все возрастные категории):</w:t>
      </w:r>
      <w:r w:rsidR="009B46EC"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9B46EC" w:rsidRPr="00962691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все</w:t>
      </w:r>
      <w:r w:rsidR="00940F1D" w:rsidRPr="00962691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 xml:space="preserve"> возрастные </w:t>
      </w:r>
      <w:r w:rsidR="009B46EC" w:rsidRPr="00962691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категории</w:t>
      </w:r>
      <w:r w:rsidR="009B46EC" w:rsidRPr="00962691">
        <w:rPr>
          <w:rFonts w:ascii="Liberation Serif" w:hAnsi="Liberation Serif" w:cs="Liberation Serif"/>
          <w:b/>
          <w:sz w:val="28"/>
          <w:szCs w:val="28"/>
          <w:lang w:eastAsia="ru-RU"/>
        </w:rPr>
        <w:t>.</w:t>
      </w:r>
    </w:p>
    <w:p w14:paraId="4A759600" w14:textId="6A0FF8D3" w:rsidR="00145B77" w:rsidRPr="00FF6FC5" w:rsidRDefault="00156A7C" w:rsidP="00512E4B">
      <w:pPr>
        <w:spacing w:after="0" w:line="240" w:lineRule="auto"/>
        <w:jc w:val="both"/>
        <w:rPr>
          <w:rFonts w:ascii="Liberation Serif" w:hAnsi="Liberation Serif" w:cs="Liberation Serif"/>
          <w:bCs/>
          <w:i/>
          <w:iCs/>
          <w:sz w:val="28"/>
          <w:szCs w:val="28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2.3. Категории обслуживаемых инвалидов (инвалиды, передвигающиеся на креслах-колясках, инвалиды с нарушением опорно-двигательного аппарата, инвалиды с нарушением зрения, инвалиды с нарушением слуха, инвалиды с умственными нарушениями): </w:t>
      </w:r>
      <w:r w:rsidR="00FF6FC5" w:rsidRPr="00FF6FC5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все категории.</w:t>
      </w:r>
    </w:p>
    <w:p w14:paraId="6CC11F80" w14:textId="4F2A47FF" w:rsidR="00FF6FC5" w:rsidRPr="00FF6FC5" w:rsidRDefault="00FF6FC5" w:rsidP="00512E4B">
      <w:pPr>
        <w:spacing w:after="0" w:line="240" w:lineRule="auto"/>
        <w:jc w:val="both"/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</w:pPr>
      <w:r w:rsidRPr="00FF6FC5">
        <w:rPr>
          <w:rFonts w:ascii="Liberation Serif" w:hAnsi="Liberation Serif" w:cs="Liberation Serif"/>
          <w:bCs/>
          <w:sz w:val="28"/>
          <w:szCs w:val="28"/>
          <w:lang w:eastAsia="ru-RU"/>
        </w:rPr>
        <w:t>2.4.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Виды услуг: </w:t>
      </w:r>
      <w:r w:rsidRPr="00FF6FC5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досуговая, информационная.</w:t>
      </w:r>
    </w:p>
    <w:p w14:paraId="5E7192B6" w14:textId="1472CB2F" w:rsidR="0066528E" w:rsidRPr="00962691" w:rsidRDefault="00156A7C">
      <w:pPr>
        <w:spacing w:after="0"/>
        <w:jc w:val="both"/>
        <w:rPr>
          <w:b/>
          <w:sz w:val="28"/>
          <w:szCs w:val="28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2.5. Форма оказания услуг (на объекте, с длительным пребыванием, с проживанием, на дому, дистанционно):</w:t>
      </w:r>
      <w:r w:rsidR="009B46EC"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9B46EC" w:rsidRPr="00962691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на объекте</w:t>
      </w:r>
      <w:r w:rsidR="00962691" w:rsidRPr="00962691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.</w:t>
      </w:r>
    </w:p>
    <w:p w14:paraId="2FF1FE54" w14:textId="3F89E2EA" w:rsidR="00FF6FC5" w:rsidRDefault="00156A7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2.6. Плановая мощность: посещаемость (количество обслуживаемых граждан в день) </w:t>
      </w:r>
      <w:r w:rsidR="00FF6FC5">
        <w:rPr>
          <w:rFonts w:ascii="Liberation Serif" w:hAnsi="Liberation Serif" w:cs="Liberation Serif"/>
          <w:bCs/>
          <w:sz w:val="28"/>
          <w:szCs w:val="28"/>
          <w:lang w:eastAsia="ru-RU"/>
        </w:rPr>
        <w:t>71</w:t>
      </w:r>
    </w:p>
    <w:p w14:paraId="27D2FFFA" w14:textId="558FB554" w:rsidR="00FF6FC5" w:rsidRDefault="00FF6FC5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вместимость 250</w:t>
      </w:r>
    </w:p>
    <w:p w14:paraId="052C4D02" w14:textId="4FDFCFBE" w:rsidR="00FF6FC5" w:rsidRDefault="00FF6FC5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пропускная способность 250</w:t>
      </w:r>
    </w:p>
    <w:p w14:paraId="074630AA" w14:textId="63ED6B92" w:rsidR="0066528E" w:rsidRPr="00254D6F" w:rsidRDefault="00156A7C">
      <w:pPr>
        <w:spacing w:after="0" w:line="240" w:lineRule="auto"/>
        <w:jc w:val="both"/>
        <w:rPr>
          <w:rFonts w:ascii="Liberation Serif" w:hAnsi="Liberation Serif" w:cs="Liberation Serif"/>
          <w:bCs/>
          <w:i/>
          <w:iCs/>
          <w:sz w:val="28"/>
          <w:szCs w:val="28"/>
          <w:u w:val="single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2.7. Участие в исполнении индивидуальной программы реабилитации или </w:t>
      </w:r>
      <w:proofErr w:type="spellStart"/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абилитации</w:t>
      </w:r>
      <w:proofErr w:type="spellEnd"/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инвалида (ребенка-инвалида) (да/нет): </w:t>
      </w:r>
      <w:r w:rsidR="00DC20A5" w:rsidRPr="00962691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нет</w:t>
      </w:r>
      <w:r w:rsidRPr="00962691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.</w:t>
      </w:r>
    </w:p>
    <w:p w14:paraId="2AC58C00" w14:textId="77777777" w:rsidR="0066528E" w:rsidRPr="00254D6F" w:rsidRDefault="00156A7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 Состояние доступности объекта и предоставляемых на нем услуг </w:t>
      </w:r>
      <w:r w:rsidRPr="00254D6F">
        <w:rPr>
          <w:sz w:val="28"/>
          <w:szCs w:val="28"/>
        </w:rPr>
        <w:br w:type="page"/>
      </w:r>
    </w:p>
    <w:p w14:paraId="7798B636" w14:textId="4263DFFF" w:rsidR="0066528E" w:rsidRPr="00254D6F" w:rsidRDefault="00156A7C">
      <w:pPr>
        <w:spacing w:after="0" w:line="240" w:lineRule="auto"/>
        <w:jc w:val="both"/>
        <w:rPr>
          <w:i/>
          <w:iCs/>
          <w:sz w:val="28"/>
          <w:szCs w:val="28"/>
          <w:u w:val="single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3.1. Путь следования к объекту пассажирским транспортом (описать маршрут движения с использованием пассажирского </w:t>
      </w:r>
      <w:r w:rsidR="001957E1"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транспорта) </w:t>
      </w:r>
      <w:r w:rsidR="001957E1" w:rsidRPr="00962691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нет</w:t>
      </w:r>
    </w:p>
    <w:p w14:paraId="38932A22" w14:textId="447BF4ED" w:rsidR="0066528E" w:rsidRPr="00962691" w:rsidRDefault="00156A7C">
      <w:pPr>
        <w:spacing w:after="0" w:line="240" w:lineRule="auto"/>
        <w:jc w:val="both"/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наличие адаптированного пассажирского транспорта к объекту </w:t>
      </w:r>
      <w:r w:rsidR="001957E1" w:rsidRPr="00962691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отсутствует</w:t>
      </w:r>
      <w:r w:rsidRPr="00962691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.</w:t>
      </w:r>
    </w:p>
    <w:p w14:paraId="00C41F37" w14:textId="77777777" w:rsidR="0066528E" w:rsidRPr="00254D6F" w:rsidRDefault="00156A7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3.2. Путь к объекту от ближайшей остановки пассажирского транспорта:</w:t>
      </w:r>
    </w:p>
    <w:p w14:paraId="7EEE31AE" w14:textId="78C84A3A" w:rsidR="0066528E" w:rsidRPr="00254D6F" w:rsidRDefault="00156A7C">
      <w:pPr>
        <w:spacing w:after="0" w:line="240" w:lineRule="auto"/>
        <w:jc w:val="both"/>
        <w:rPr>
          <w:rFonts w:ascii="Liberation Serif" w:hAnsi="Liberation Serif" w:cs="Liberation Serif"/>
          <w:bCs/>
          <w:i/>
          <w:iCs/>
          <w:sz w:val="28"/>
          <w:szCs w:val="28"/>
          <w:u w:val="single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3.2.1. Расстояние до объекта от остановки транспорта </w:t>
      </w:r>
    </w:p>
    <w:p w14:paraId="12F4E2F7" w14:textId="36D48663" w:rsidR="0066528E" w:rsidRPr="00962691" w:rsidRDefault="00156A7C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3.2.2. Время движения (пешком) </w:t>
      </w:r>
    </w:p>
    <w:p w14:paraId="57B3DB65" w14:textId="563D2AEC" w:rsidR="0066528E" w:rsidRPr="00254D6F" w:rsidRDefault="00156A7C">
      <w:pPr>
        <w:spacing w:after="0" w:line="240" w:lineRule="auto"/>
        <w:jc w:val="both"/>
        <w:rPr>
          <w:rFonts w:ascii="Liberation Serif" w:hAnsi="Liberation Serif" w:cs="Liberation Serif"/>
          <w:bCs/>
          <w:i/>
          <w:iCs/>
          <w:sz w:val="28"/>
          <w:szCs w:val="28"/>
          <w:u w:val="single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3.2.3. Наличие выделенного от проезжей части пешеходного пути (да/нет): </w:t>
      </w:r>
      <w:r w:rsidR="00962691" w:rsidRPr="00962691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нет.</w:t>
      </w:r>
    </w:p>
    <w:p w14:paraId="29F49E57" w14:textId="69BF335D" w:rsidR="0066528E" w:rsidRPr="00254D6F" w:rsidRDefault="00156A7C">
      <w:pPr>
        <w:spacing w:after="0" w:line="240" w:lineRule="auto"/>
        <w:jc w:val="both"/>
        <w:rPr>
          <w:rFonts w:ascii="Liberation Serif" w:hAnsi="Liberation Serif" w:cs="Liberation Serif"/>
          <w:bCs/>
          <w:i/>
          <w:iCs/>
          <w:sz w:val="28"/>
          <w:szCs w:val="28"/>
          <w:u w:val="single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3.2.4. Перекрестки (нерегулируемые, регулируемые, регулируемые со звуковой сигнализацией, таймером, нет):</w:t>
      </w:r>
      <w:r w:rsidR="009870CA" w:rsidRPr="00254D6F">
        <w:rPr>
          <w:sz w:val="28"/>
          <w:szCs w:val="28"/>
        </w:rPr>
        <w:t xml:space="preserve"> </w:t>
      </w:r>
      <w:r w:rsidR="009870CA" w:rsidRPr="00962691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нерегулируемые</w:t>
      </w:r>
      <w:r w:rsidRPr="00962691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.</w:t>
      </w:r>
    </w:p>
    <w:p w14:paraId="286B319E" w14:textId="1AE0001F" w:rsidR="0066528E" w:rsidRPr="00254D6F" w:rsidRDefault="00156A7C">
      <w:pPr>
        <w:spacing w:after="0" w:line="240" w:lineRule="auto"/>
        <w:jc w:val="both"/>
        <w:rPr>
          <w:rFonts w:ascii="Liberation Serif" w:hAnsi="Liberation Serif" w:cs="Liberation Serif"/>
          <w:bCs/>
          <w:i/>
          <w:iCs/>
          <w:sz w:val="28"/>
          <w:szCs w:val="28"/>
          <w:u w:val="single"/>
          <w:lang w:eastAsia="ru-RU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3.2.5. Информация на пути следования к объекту (акустическая, тактильная, </w:t>
      </w:r>
      <w:bookmarkStart w:id="1" w:name="_Hlk168489432"/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визуальная,</w:t>
      </w:r>
      <w:bookmarkEnd w:id="1"/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нет):</w:t>
      </w:r>
      <w:r w:rsidR="00410B74" w:rsidRPr="00254D6F">
        <w:rPr>
          <w:sz w:val="28"/>
          <w:szCs w:val="28"/>
        </w:rPr>
        <w:t xml:space="preserve"> </w:t>
      </w:r>
      <w:r w:rsidR="00512E4B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нет</w:t>
      </w:r>
    </w:p>
    <w:p w14:paraId="335B5536" w14:textId="1A628057" w:rsidR="0066528E" w:rsidRPr="00254D6F" w:rsidRDefault="00156A7C">
      <w:pPr>
        <w:spacing w:after="0" w:line="240" w:lineRule="auto"/>
        <w:jc w:val="both"/>
        <w:rPr>
          <w:sz w:val="28"/>
          <w:szCs w:val="28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3.2.6. Перепады высоты на пути (съезды с тротуара) (нет/есть (описать)):</w:t>
      </w:r>
      <w:r w:rsidR="00410B74"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410B74" w:rsidRPr="00254D6F">
        <w:rPr>
          <w:rFonts w:ascii="Liberation Serif" w:hAnsi="Liberation Serif" w:cs="Liberation Serif"/>
          <w:bCs/>
          <w:i/>
          <w:iCs/>
          <w:sz w:val="28"/>
          <w:szCs w:val="28"/>
          <w:u w:val="single"/>
          <w:lang w:eastAsia="ru-RU"/>
        </w:rPr>
        <w:t>нет.</w:t>
      </w:r>
    </w:p>
    <w:p w14:paraId="51E0D826" w14:textId="03A681F5" w:rsidR="0066528E" w:rsidRPr="00254D6F" w:rsidRDefault="00156A7C">
      <w:pPr>
        <w:spacing w:after="0" w:line="240" w:lineRule="auto"/>
        <w:jc w:val="both"/>
        <w:rPr>
          <w:sz w:val="28"/>
          <w:szCs w:val="28"/>
        </w:rPr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их обустройство для инвалидов, передвигающихся на креслах-колясках (нет/есть (описать)): </w:t>
      </w:r>
      <w:r w:rsidR="00410B74" w:rsidRPr="00962691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нет</w:t>
      </w:r>
      <w:r w:rsidRPr="00962691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.</w:t>
      </w:r>
    </w:p>
    <w:p w14:paraId="39D11A59" w14:textId="77777777" w:rsidR="0066528E" w:rsidRDefault="00156A7C">
      <w:pPr>
        <w:spacing w:after="0" w:line="240" w:lineRule="auto"/>
        <w:jc w:val="both"/>
      </w:pPr>
      <w:r w:rsidRPr="00254D6F">
        <w:rPr>
          <w:rFonts w:ascii="Liberation Serif" w:hAnsi="Liberation Serif" w:cs="Liberation Serif"/>
          <w:bCs/>
          <w:sz w:val="28"/>
          <w:szCs w:val="28"/>
          <w:lang w:eastAsia="ru-RU"/>
        </w:rPr>
        <w:t>3.3. Организация доступности объекта и предоставляемых на нем услуг для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инвалидов</w:t>
      </w: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1</w:t>
      </w:r>
    </w:p>
    <w:p w14:paraId="25EC9B6E" w14:textId="77777777" w:rsidR="0066528E" w:rsidRDefault="0066528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99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8"/>
        <w:gridCol w:w="4672"/>
        <w:gridCol w:w="4251"/>
      </w:tblGrid>
      <w:tr w:rsidR="0066528E" w14:paraId="72B8BCDF" w14:textId="77777777" w:rsidTr="009D35B5">
        <w:trPr>
          <w:trHeight w:val="100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8F4D" w14:textId="77777777" w:rsidR="0066528E" w:rsidRDefault="00156A7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2342" w14:textId="77777777" w:rsidR="0066528E" w:rsidRDefault="00156A7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Категория инвалидов (вид нарушения)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9437" w14:textId="77777777" w:rsidR="0066528E" w:rsidRDefault="00156A7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Вариант организации доступности объекта и предоставляемых на нем услуг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2</w:t>
            </w:r>
          </w:p>
        </w:tc>
      </w:tr>
      <w:tr w:rsidR="0066528E" w14:paraId="79BC39A3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AE60" w14:textId="77777777" w:rsidR="0066528E" w:rsidRDefault="00156A7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59FE" w14:textId="77777777" w:rsidR="0066528E" w:rsidRDefault="00156A7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Все категории инвалидов и маломобильных групп населения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12D5" w14:textId="5FFD5EB2" w:rsidR="0066528E" w:rsidRDefault="009D35B5" w:rsidP="009D35B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66528E" w14:paraId="718B0CED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0E43" w14:textId="77777777" w:rsidR="0066528E" w:rsidRDefault="00156A7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F77C" w14:textId="77777777" w:rsidR="0066528E" w:rsidRDefault="00156A7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0D0B" w14:textId="77777777" w:rsidR="0066528E" w:rsidRDefault="0066528E" w:rsidP="009D35B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66528E" w14:paraId="4071B120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C732" w14:textId="77777777" w:rsidR="0066528E" w:rsidRDefault="00156A7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C6F7" w14:textId="77777777" w:rsidR="0066528E" w:rsidRDefault="00156A7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F109" w14:textId="54F67572" w:rsidR="0066528E" w:rsidRDefault="009D35B5" w:rsidP="009D35B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66528E" w14:paraId="055527C3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DDB5" w14:textId="77777777" w:rsidR="0066528E" w:rsidRDefault="00156A7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54BA" w14:textId="77777777" w:rsidR="0066528E" w:rsidRDefault="00156A7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опорно-двигательного аппарата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3399" w14:textId="0E0466D1" w:rsidR="0066528E" w:rsidRDefault="009D35B5" w:rsidP="009D35B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66528E" w14:paraId="14D4AE79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19A4" w14:textId="77777777" w:rsidR="0066528E" w:rsidRDefault="00156A7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6C16" w14:textId="77777777" w:rsidR="0066528E" w:rsidRDefault="00156A7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зрения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7B16" w14:textId="1218E8EF" w:rsidR="0066528E" w:rsidRDefault="00B31821" w:rsidP="009D35B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66528E" w14:paraId="7F2906AA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0344" w14:textId="77777777" w:rsidR="0066528E" w:rsidRDefault="00156A7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2118" w14:textId="77777777" w:rsidR="0066528E" w:rsidRDefault="00156A7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слуха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63F1" w14:textId="05F9BB53" w:rsidR="0066528E" w:rsidRDefault="009D35B5" w:rsidP="009D35B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66528E" w14:paraId="074691AE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9A19" w14:textId="77777777" w:rsidR="0066528E" w:rsidRDefault="00156A7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921D" w14:textId="77777777" w:rsidR="0066528E" w:rsidRDefault="00156A7C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44FE" w14:textId="58941A45" w:rsidR="0066528E" w:rsidRDefault="009D35B5" w:rsidP="009D35B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</w:tbl>
    <w:p w14:paraId="394F65AD" w14:textId="77777777" w:rsidR="0066528E" w:rsidRDefault="0066528E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</w:p>
    <w:p w14:paraId="35FC70CB" w14:textId="77777777" w:rsidR="0066528E" w:rsidRDefault="00156A7C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307FF882" w14:textId="77777777" w:rsidR="0066528E" w:rsidRDefault="00156A7C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1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С учетом СП 35-101-2001, СП 31-102-99.</w:t>
      </w:r>
    </w:p>
    <w:p w14:paraId="386D681F" w14:textId="77777777" w:rsidR="0066528E" w:rsidRDefault="00156A7C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2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 Указывается один из вариантов: </w:t>
      </w:r>
    </w:p>
    <w:p w14:paraId="58403F62" w14:textId="77777777" w:rsidR="0066528E" w:rsidRDefault="00156A7C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«А» (доступность всех зон и помещений (универсальная); </w:t>
      </w:r>
    </w:p>
    <w:p w14:paraId="33CC6F70" w14:textId="77777777" w:rsidR="0066528E" w:rsidRDefault="00156A7C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«Б» (специально выделенные для инвалидов участки и помещения); </w:t>
      </w:r>
    </w:p>
    <w:p w14:paraId="44DBF78D" w14:textId="77777777" w:rsidR="0066528E" w:rsidRDefault="00156A7C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«ДУ» (дополнительная помощь сотрудника, услуги на дому, дистанционно); </w:t>
      </w:r>
    </w:p>
    <w:p w14:paraId="45B4AA39" w14:textId="77777777" w:rsidR="0066528E" w:rsidRDefault="00156A7C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«Нет» (не организована доступность).</w:t>
      </w:r>
    </w:p>
    <w:p w14:paraId="3EF329EB" w14:textId="77777777" w:rsidR="0066528E" w:rsidRDefault="00156A7C">
      <w:pPr>
        <w:spacing w:after="0" w:line="240" w:lineRule="auto"/>
        <w:ind w:firstLine="709"/>
        <w:jc w:val="both"/>
        <w:sectPr w:rsidR="0066528E">
          <w:headerReference w:type="default" r:id="rId7"/>
          <w:headerReference w:type="first" r:id="rId8"/>
          <w:pgSz w:w="11906" w:h="16838"/>
          <w:pgMar w:top="1134" w:right="567" w:bottom="709" w:left="1418" w:header="709" w:footer="0" w:gutter="0"/>
          <w:cols w:space="720"/>
          <w:formProt w:val="0"/>
          <w:titlePg/>
          <w:docGrid w:linePitch="600" w:charSpace="36864"/>
        </w:sectPr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3 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Указывается худший из вариантов ответа.</w:t>
      </w:r>
      <w:r>
        <w:br w:type="page"/>
      </w:r>
    </w:p>
    <w:p w14:paraId="2707C9E1" w14:textId="134ED661" w:rsidR="0066528E" w:rsidRDefault="00156A7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3.4. Состояние доступности основных структурно-функциональных зон объекта</w:t>
      </w:r>
    </w:p>
    <w:tbl>
      <w:tblPr>
        <w:tblW w:w="145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4"/>
        <w:gridCol w:w="2942"/>
        <w:gridCol w:w="2066"/>
        <w:gridCol w:w="1681"/>
        <w:gridCol w:w="1667"/>
        <w:gridCol w:w="1667"/>
        <w:gridCol w:w="1709"/>
        <w:gridCol w:w="1874"/>
      </w:tblGrid>
      <w:tr w:rsidR="0066528E" w14:paraId="1A4552DF" w14:textId="77777777" w:rsidTr="008D7F64">
        <w:trPr>
          <w:trHeight w:val="206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7575" w14:textId="77777777" w:rsidR="0066528E" w:rsidRDefault="00156A7C">
            <w:pPr>
              <w:autoSpaceDE/>
              <w:spacing w:after="16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F69A" w14:textId="77777777" w:rsidR="0066528E" w:rsidRDefault="00156A7C">
            <w:pPr>
              <w:autoSpaceDE/>
              <w:spacing w:after="16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10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3768" w14:textId="77777777" w:rsidR="0066528E" w:rsidRDefault="00156A7C">
            <w:pPr>
              <w:autoSpaceDE/>
              <w:spacing w:after="16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Состояние доступности объекта для основных категорий инвалидов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4</w:t>
            </w:r>
          </w:p>
        </w:tc>
      </w:tr>
      <w:tr w:rsidR="0066528E" w14:paraId="0D7AF2F9" w14:textId="77777777"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F06D" w14:textId="77777777" w:rsidR="0066528E" w:rsidRDefault="0066528E"/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875F" w14:textId="77777777" w:rsidR="0066528E" w:rsidRDefault="0066528E"/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386D" w14:textId="77777777" w:rsidR="0066528E" w:rsidRDefault="00156A7C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</w:t>
            </w:r>
          </w:p>
          <w:p w14:paraId="571BA389" w14:textId="77777777" w:rsidR="0066528E" w:rsidRDefault="00156A7C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(для передвигающихся на креслах-колясках)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94DC" w14:textId="77777777" w:rsidR="0066528E" w:rsidRDefault="00156A7C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</w:t>
            </w:r>
          </w:p>
          <w:p w14:paraId="5324B0CF" w14:textId="77777777" w:rsidR="0066528E" w:rsidRDefault="00156A7C" w:rsidP="008D7F64">
            <w:pPr>
              <w:autoSpaceDE/>
              <w:spacing w:after="0" w:line="240" w:lineRule="auto"/>
              <w:ind w:left="-120" w:right="-125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опорно-двигательного аппарата)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DCD3" w14:textId="77777777" w:rsidR="0066528E" w:rsidRDefault="00156A7C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</w:t>
            </w:r>
          </w:p>
          <w:p w14:paraId="2CE76C83" w14:textId="77777777" w:rsidR="0066528E" w:rsidRDefault="00156A7C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зрения)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999B" w14:textId="77777777" w:rsidR="0066528E" w:rsidRDefault="00156A7C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Г</w:t>
            </w:r>
          </w:p>
          <w:p w14:paraId="7423BC1A" w14:textId="77777777" w:rsidR="0066528E" w:rsidRDefault="00156A7C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слуха)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27C2" w14:textId="77777777" w:rsidR="0066528E" w:rsidRDefault="00156A7C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  <w:p w14:paraId="46A6101F" w14:textId="77777777" w:rsidR="0066528E" w:rsidRDefault="00156A7C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умственными нарушениями)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5C83" w14:textId="77777777" w:rsidR="0066528E" w:rsidRDefault="00156A7C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Для всех категорий маломобильных групп населения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5</w:t>
            </w:r>
          </w:p>
        </w:tc>
      </w:tr>
      <w:tr w:rsidR="00B92A38" w14:paraId="769C3B22" w14:textId="77777777" w:rsidTr="00A614ED">
        <w:trPr>
          <w:trHeight w:val="51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E4CB" w14:textId="77777777" w:rsidR="00B92A38" w:rsidRDefault="00B92A38" w:rsidP="00B92A3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0B46" w14:textId="77777777" w:rsidR="00B92A38" w:rsidRDefault="00B92A38" w:rsidP="00B92A38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59DD" w14:textId="7736E573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6089" w14:textId="100D656A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14F3" w14:textId="6CF85811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9C6D" w14:textId="0E5765BC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B586" w14:textId="49E6A3F4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AACC" w14:textId="054AA4DC" w:rsidR="00B92A38" w:rsidRPr="00B92A38" w:rsidRDefault="00B31821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ДУ</w:t>
            </w:r>
          </w:p>
        </w:tc>
      </w:tr>
      <w:tr w:rsidR="00B92A38" w14:paraId="1B95F9D9" w14:textId="77777777" w:rsidTr="00A614ED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7E30" w14:textId="77777777" w:rsidR="00B92A38" w:rsidRDefault="00B92A38" w:rsidP="00B92A3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D493" w14:textId="77777777" w:rsidR="00B92A38" w:rsidRDefault="00B92A38" w:rsidP="00B92A38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DCC7" w14:textId="3CE24A58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7BCF" w14:textId="504AF360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92E9" w14:textId="666788CF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BEE6" w14:textId="2CF84C5C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579E" w14:textId="4C96331F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2EF9" w14:textId="393413F7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</w:tr>
      <w:tr w:rsidR="00B92A38" w14:paraId="2F8557E7" w14:textId="77777777" w:rsidTr="00A614ED">
        <w:trPr>
          <w:trHeight w:val="29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C92E" w14:textId="77777777" w:rsidR="00B92A38" w:rsidRDefault="00B92A38" w:rsidP="00B92A3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D143" w14:textId="77777777" w:rsidR="00B92A38" w:rsidRDefault="00B92A38" w:rsidP="00B92A38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3F95" w14:textId="77777777" w:rsidR="00B92A38" w:rsidRPr="00B92A38" w:rsidRDefault="00B92A38" w:rsidP="008D7F6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AA0D23A" w14:textId="1DEEAD32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AC0D" w14:textId="77777777" w:rsidR="00B92A38" w:rsidRPr="00B92A38" w:rsidRDefault="00B92A38" w:rsidP="008D7F6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6ADE193" w14:textId="68770F0F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0681" w14:textId="77777777" w:rsidR="00B92A38" w:rsidRPr="00B92A38" w:rsidRDefault="00B92A38" w:rsidP="008D7F6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7B38A76" w14:textId="3A899F9F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8B1" w14:textId="77777777" w:rsidR="00B92A38" w:rsidRPr="00B92A38" w:rsidRDefault="00B92A38" w:rsidP="008D7F6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DD3A457" w14:textId="4CBD6330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0866" w14:textId="77777777" w:rsidR="00B92A38" w:rsidRPr="00B92A38" w:rsidRDefault="00B92A38" w:rsidP="008D7F6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B545E6C" w14:textId="18930CC5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DEEA" w14:textId="77777777" w:rsidR="00B92A38" w:rsidRPr="00B92A38" w:rsidRDefault="00B92A38" w:rsidP="008D7F6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EB70D47" w14:textId="5C5D9D5C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</w:tr>
      <w:tr w:rsidR="00B92A38" w14:paraId="1046D4DD" w14:textId="77777777" w:rsidTr="00A614ED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FD1B" w14:textId="77777777" w:rsidR="00B92A38" w:rsidRDefault="00B92A38" w:rsidP="00B92A3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B386" w14:textId="77777777" w:rsidR="00B92A38" w:rsidRDefault="00B92A38" w:rsidP="00B92A38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673C" w14:textId="77777777" w:rsidR="00B92A38" w:rsidRPr="00B92A38" w:rsidRDefault="00B92A38" w:rsidP="008D7F6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E56F6CB" w14:textId="0E6AAA51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7C48" w14:textId="77777777" w:rsidR="00B92A38" w:rsidRPr="00B92A38" w:rsidRDefault="00B92A38" w:rsidP="008D7F6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9469ECA" w14:textId="2D149B60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C582" w14:textId="77777777" w:rsidR="00B92A38" w:rsidRPr="00B92A38" w:rsidRDefault="00B92A38" w:rsidP="008D7F6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5468B72" w14:textId="0A998353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D0D3" w14:textId="77777777" w:rsidR="00B92A38" w:rsidRPr="00B92A38" w:rsidRDefault="00B92A38" w:rsidP="008D7F6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E6042A4" w14:textId="3E4FCBA3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E7F2" w14:textId="77777777" w:rsidR="00B92A38" w:rsidRPr="00B92A38" w:rsidRDefault="00B92A38" w:rsidP="008D7F6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DE9908D" w14:textId="164406CE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E28C" w14:textId="77777777" w:rsidR="00B92A38" w:rsidRPr="00B92A38" w:rsidRDefault="00B92A38" w:rsidP="008D7F6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45B5E8C" w14:textId="4AC5D777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</w:tr>
      <w:tr w:rsidR="00B92A38" w14:paraId="2FFBA9FF" w14:textId="77777777" w:rsidTr="00A614ED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D803" w14:textId="77777777" w:rsidR="00B92A38" w:rsidRDefault="00B92A38" w:rsidP="00B92A3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A7A3" w14:textId="77777777" w:rsidR="00B92A38" w:rsidRDefault="00B92A38" w:rsidP="00B92A38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C2B4" w14:textId="47AF02FA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267E" w14:textId="537EC8EF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84F8" w14:textId="1A02C31C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E5BB" w14:textId="487A53FF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DCED" w14:textId="69917DF5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2718" w14:textId="69E7048C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</w:tr>
      <w:tr w:rsidR="00B92A38" w14:paraId="0972C26C" w14:textId="77777777" w:rsidTr="00A614ED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7327" w14:textId="77777777" w:rsidR="00B92A38" w:rsidRDefault="00B92A38" w:rsidP="00B92A3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bookmarkStart w:id="2" w:name="_Hlk170124877"/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7F01" w14:textId="77777777" w:rsidR="00B92A38" w:rsidRDefault="00B92A38" w:rsidP="00B92A38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Система информации и связи (на всех зонах)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090E" w14:textId="22E7C6C6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20B3" w14:textId="30C16BE7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38DC" w14:textId="07554BD2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34D9" w14:textId="6E4A7507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5C5F" w14:textId="39788128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85CC" w14:textId="5EFFBFDC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</w:tr>
      <w:bookmarkEnd w:id="2"/>
      <w:tr w:rsidR="00B92A38" w14:paraId="14B32E09" w14:textId="77777777" w:rsidTr="00A614ED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5E83" w14:textId="77777777" w:rsidR="00B92A38" w:rsidRDefault="00B92A38" w:rsidP="00B92A3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80B0" w14:textId="77777777" w:rsidR="00B92A38" w:rsidRDefault="00B92A38" w:rsidP="00B92A38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A326" w14:textId="14703D15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C005" w14:textId="30E40028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6A24" w14:textId="35E6DAD8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B741" w14:textId="746661EA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F9BA" w14:textId="16C738DC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87E" w14:textId="73DD044B" w:rsidR="00B92A38" w:rsidRPr="00B92A38" w:rsidRDefault="00B92A38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</w:tr>
      <w:tr w:rsidR="00B31821" w14:paraId="7504876A" w14:textId="77777777" w:rsidTr="00A614ED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D4F4" w14:textId="77777777" w:rsidR="00B31821" w:rsidRDefault="00B31821" w:rsidP="00B31821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6BA1" w14:textId="77777777" w:rsidR="00B31821" w:rsidRDefault="00B31821" w:rsidP="00B31821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Все зоны и участки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FB45" w14:textId="231F067E" w:rsidR="00B31821" w:rsidRPr="00B92A38" w:rsidRDefault="00B31821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629B" w14:textId="02CDE814" w:rsidR="00B31821" w:rsidRPr="00B92A38" w:rsidRDefault="00B31821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44D" w14:textId="6B82091F" w:rsidR="00B31821" w:rsidRPr="00B92A38" w:rsidRDefault="00B31821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0619" w14:textId="7691EDF4" w:rsidR="00B31821" w:rsidRPr="00B92A38" w:rsidRDefault="00B31821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A26E" w14:textId="617C6AE0" w:rsidR="00B31821" w:rsidRPr="00B92A38" w:rsidRDefault="00B31821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3C63" w14:textId="111DA957" w:rsidR="00B31821" w:rsidRPr="00B92A38" w:rsidRDefault="00B31821" w:rsidP="008D7F64">
            <w:pPr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A38">
              <w:rPr>
                <w:rFonts w:ascii="Times New Roman" w:hAnsi="Times New Roman" w:cs="Times New Roman"/>
              </w:rPr>
              <w:t>ДУ</w:t>
            </w:r>
          </w:p>
        </w:tc>
      </w:tr>
    </w:tbl>
    <w:p w14:paraId="2F14F4BF" w14:textId="669D7262" w:rsidR="0066528E" w:rsidRDefault="00156A7C" w:rsidP="008D7F64">
      <w:pPr>
        <w:pStyle w:val="af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</w:t>
      </w:r>
    </w:p>
    <w:p w14:paraId="51FE05EC" w14:textId="77777777" w:rsidR="0066528E" w:rsidRDefault="00156A7C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4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 Указывается: </w:t>
      </w:r>
    </w:p>
    <w:p w14:paraId="193613F7" w14:textId="77777777" w:rsidR="0066528E" w:rsidRDefault="00156A7C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ДП – доступно полностью (доступность для всех категорий инвалидов и других маломобильных групп населения); </w:t>
      </w:r>
    </w:p>
    <w:p w14:paraId="4AA8AD6B" w14:textId="77777777" w:rsidR="0066528E" w:rsidRDefault="00156A7C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ДЧ – доступно частично (</w:t>
      </w:r>
      <w:proofErr w:type="spellStart"/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достигаемость</w:t>
      </w:r>
      <w:proofErr w:type="spellEnd"/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мест целевого назначения для отдельных категорий инвалидов); </w:t>
      </w:r>
    </w:p>
    <w:p w14:paraId="4411AEAC" w14:textId="77777777" w:rsidR="0066528E" w:rsidRDefault="00156A7C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ДУ – доступно условно (организация помощи сотрудниками организации или иной альтернативной формы обслуживания (на дому, дистанционно, иное));</w:t>
      </w:r>
    </w:p>
    <w:p w14:paraId="60B396E3" w14:textId="77777777" w:rsidR="00E35E3A" w:rsidRDefault="00156A7C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нет – недоступно (не предназначен </w:t>
      </w:r>
    </w:p>
    <w:p w14:paraId="7566DD4A" w14:textId="1E2DDE3D" w:rsidR="0066528E" w:rsidRDefault="00156A7C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для посещения инвалидами и другими маломобильными группами населения).</w:t>
      </w:r>
    </w:p>
    <w:p w14:paraId="064453CD" w14:textId="77777777" w:rsidR="0066528E" w:rsidRDefault="00156A7C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5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Указывается худший из вариантов ответа.</w:t>
      </w:r>
    </w:p>
    <w:p w14:paraId="07B63AB0" w14:textId="77777777" w:rsidR="008D7F64" w:rsidRDefault="008D7F64" w:rsidP="000021C2">
      <w:pPr>
        <w:suppressAutoHyphens w:val="0"/>
        <w:autoSpaceDN w:val="0"/>
        <w:adjustRightInd w:val="0"/>
        <w:spacing w:after="0" w:line="240" w:lineRule="auto"/>
        <w:textAlignment w:val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3B3C5458" w14:textId="22EC1AD6" w:rsidR="00252D82" w:rsidRPr="008D7F64" w:rsidRDefault="00156A7C" w:rsidP="000021C2">
      <w:pPr>
        <w:suppressAutoHyphens w:val="0"/>
        <w:autoSpaceDN w:val="0"/>
        <w:adjustRightInd w:val="0"/>
        <w:spacing w:after="0" w:line="240" w:lineRule="auto"/>
        <w:textAlignment w:val="auto"/>
        <w:rPr>
          <w:rFonts w:ascii="Times New Roman CYR" w:hAnsi="Times New Roman CYR" w:cs="Times New Roman CYR"/>
          <w:b/>
          <w:bCs/>
          <w:i/>
          <w:iCs/>
          <w:color w:val="000000"/>
          <w:kern w:val="0"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3.5. Итоговое заключение о состоянии доступности объекта и предоставляемых на нем услуг:</w:t>
      </w:r>
      <w:r w:rsidR="007E03B6" w:rsidRPr="007E03B6">
        <w:rPr>
          <w:rFonts w:ascii="Times New Roman CYR" w:hAnsi="Times New Roman CYR" w:cs="Times New Roman CYR"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D7F64" w:rsidRPr="008D7F64">
        <w:rPr>
          <w:rFonts w:ascii="Times New Roman CYR" w:hAnsi="Times New Roman CYR" w:cs="Times New Roman CYR"/>
          <w:b/>
          <w:bCs/>
          <w:i/>
          <w:iCs/>
          <w:color w:val="000000"/>
          <w:kern w:val="0"/>
          <w:sz w:val="24"/>
          <w:szCs w:val="24"/>
          <w:lang w:eastAsia="ru-RU"/>
        </w:rPr>
        <w:t>ДУ</w:t>
      </w:r>
    </w:p>
    <w:p w14:paraId="35C545F3" w14:textId="77777777" w:rsidR="0066528E" w:rsidRDefault="00156A7C" w:rsidP="00252D82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 Управленческое решение</w:t>
      </w:r>
    </w:p>
    <w:p w14:paraId="6C1954AA" w14:textId="77777777" w:rsidR="0066528E" w:rsidRDefault="00156A7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4.1. Рекомендации по адаптации основных структурно-функциональных зон объекта:</w:t>
      </w:r>
    </w:p>
    <w:p w14:paraId="22D1F259" w14:textId="77777777" w:rsidR="0066528E" w:rsidRDefault="0066528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6B4B0C15" w14:textId="77777777" w:rsidR="0066528E" w:rsidRDefault="0066528E">
      <w:pPr>
        <w:spacing w:after="0" w:line="240" w:lineRule="auto"/>
        <w:rPr>
          <w:sz w:val="2"/>
          <w:szCs w:val="2"/>
        </w:rPr>
      </w:pPr>
    </w:p>
    <w:tbl>
      <w:tblPr>
        <w:tblW w:w="145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8"/>
        <w:gridCol w:w="3864"/>
        <w:gridCol w:w="2427"/>
        <w:gridCol w:w="2427"/>
        <w:gridCol w:w="2427"/>
        <w:gridCol w:w="2427"/>
      </w:tblGrid>
      <w:tr w:rsidR="0066528E" w14:paraId="6A1B0B2D" w14:textId="77777777">
        <w:trPr>
          <w:tblHeader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73F8" w14:textId="77777777" w:rsidR="0066528E" w:rsidRDefault="00156A7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3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D220" w14:textId="77777777" w:rsidR="0066528E" w:rsidRDefault="00156A7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9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F814" w14:textId="77777777" w:rsidR="0066528E" w:rsidRDefault="00156A7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Рекомендации по адаптации объекта (вид работы)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6</w:t>
            </w:r>
          </w:p>
        </w:tc>
      </w:tr>
      <w:tr w:rsidR="0066528E" w14:paraId="36A2C4C1" w14:textId="77777777">
        <w:trPr>
          <w:tblHeader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BD7A" w14:textId="77777777" w:rsidR="0066528E" w:rsidRDefault="0066528E"/>
        </w:tc>
        <w:tc>
          <w:tcPr>
            <w:tcW w:w="3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BC06" w14:textId="77777777" w:rsidR="0066528E" w:rsidRDefault="0066528E"/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0FB0" w14:textId="77777777" w:rsidR="0066528E" w:rsidRDefault="00156A7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не нуждается (доступ обеспечен)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C727" w14:textId="77777777" w:rsidR="0066528E" w:rsidRDefault="00156A7C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ремонт (текущий, капитальный), оснащение оборудованием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F285" w14:textId="77777777" w:rsidR="0066528E" w:rsidRDefault="00156A7C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индивидуальное решение с техническими средствами реабилитации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9982" w14:textId="77777777" w:rsidR="0066528E" w:rsidRDefault="00156A7C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технические решения невозможны –организация альтернативной формы обслуживания</w:t>
            </w:r>
          </w:p>
        </w:tc>
      </w:tr>
      <w:tr w:rsidR="00F37B5A" w14:paraId="4D694664" w14:textId="77777777" w:rsidTr="008D7F64">
        <w:trPr>
          <w:trHeight w:val="63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E041" w14:textId="77777777" w:rsidR="00F37B5A" w:rsidRDefault="00F37B5A" w:rsidP="00F37B5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E3AB" w14:textId="77777777" w:rsidR="00F37B5A" w:rsidRDefault="00F37B5A" w:rsidP="00F37B5A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10F4" w14:textId="78590638" w:rsidR="00F37B5A" w:rsidRDefault="00F37B5A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8C27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47F7" w14:textId="4A0A9928" w:rsidR="00F37B5A" w:rsidRDefault="000021C2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Установка тактильной плитки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BB27" w14:textId="66CA4229" w:rsidR="00F37B5A" w:rsidRPr="008C27F8" w:rsidRDefault="000021C2" w:rsidP="00F37B5A">
            <w:pPr>
              <w:rPr>
                <w:rFonts w:ascii="Times New Roman" w:hAnsi="Times New Roman" w:cs="Times New Roman"/>
              </w:rPr>
            </w:pPr>
            <w:r w:rsidRPr="008C27F8">
              <w:rPr>
                <w:rFonts w:ascii="Times New Roman" w:hAnsi="Times New Roman" w:cs="Times New Roman"/>
              </w:rPr>
              <w:t>Обустроить место для парковки личного автотранспорта инвалидов.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9AA3" w14:textId="77777777" w:rsidR="00F37B5A" w:rsidRPr="008C27F8" w:rsidRDefault="00F37B5A" w:rsidP="00F37B5A"/>
        </w:tc>
      </w:tr>
      <w:tr w:rsidR="00F37B5A" w14:paraId="79B4FDCD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48D0" w14:textId="77777777" w:rsidR="00F37B5A" w:rsidRDefault="00F37B5A" w:rsidP="00F37B5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2F46" w14:textId="77777777" w:rsidR="00F37B5A" w:rsidRDefault="00F37B5A" w:rsidP="00F37B5A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76DB" w14:textId="5E761E4F" w:rsidR="00F37B5A" w:rsidRDefault="00F37B5A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9503" w14:textId="569C6A9D" w:rsidR="00F37B5A" w:rsidRPr="008C27F8" w:rsidRDefault="00706FD5" w:rsidP="00F37B5A">
            <w:pPr>
              <w:rPr>
                <w:rFonts w:ascii="Times New Roman" w:hAnsi="Times New Roman" w:cs="Times New Roman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6BD6" w14:textId="1A94EDDE" w:rsidR="00F37B5A" w:rsidRDefault="00BA66B4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8C27F8">
              <w:rPr>
                <w:rFonts w:ascii="Times New Roman" w:hAnsi="Times New Roman" w:cs="Times New Roman"/>
              </w:rPr>
              <w:t>Обустройство пандуса, укладка покрытия, не допускающая скольжения.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98C1" w14:textId="77777777" w:rsidR="00F37B5A" w:rsidRDefault="00F37B5A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F37B5A" w14:paraId="7FD50F2F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9709" w14:textId="77777777" w:rsidR="00F37B5A" w:rsidRDefault="00F37B5A" w:rsidP="00F37B5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0DF5" w14:textId="77777777" w:rsidR="00F37B5A" w:rsidRDefault="00F37B5A" w:rsidP="00F37B5A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5A1A" w14:textId="790218AF" w:rsidR="00F37B5A" w:rsidRDefault="00F37B5A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7914" w14:textId="6EC4F6AE" w:rsidR="00F37B5A" w:rsidRPr="00AB75E4" w:rsidRDefault="00706FD5" w:rsidP="00F37B5A">
            <w:pPr>
              <w:rPr>
                <w:rFonts w:ascii="Times New Roman" w:hAnsi="Times New Roman" w:cs="Times New Roman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C1BD" w14:textId="5A5045F1" w:rsidR="00F37B5A" w:rsidRDefault="00BA66B4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AB75E4">
              <w:rPr>
                <w:rFonts w:ascii="Times New Roman" w:hAnsi="Times New Roman" w:cs="Times New Roman"/>
              </w:rPr>
              <w:t>Вдоль обеих сторон всех лестниц, устанавливать ограждения с поручнями.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68D2" w14:textId="77777777" w:rsidR="00F37B5A" w:rsidRDefault="00F37B5A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F37B5A" w14:paraId="240AE258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888B" w14:textId="77777777" w:rsidR="00F37B5A" w:rsidRDefault="00F37B5A" w:rsidP="00F37B5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09BF" w14:textId="77777777" w:rsidR="00F37B5A" w:rsidRDefault="00F37B5A" w:rsidP="00F37B5A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C8A5" w14:textId="35B84054" w:rsidR="00F37B5A" w:rsidRDefault="00F37B5A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16C4" w14:textId="1538626E" w:rsidR="00F37B5A" w:rsidRPr="004039D7" w:rsidRDefault="00706FD5" w:rsidP="00F37B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3938" w14:textId="07A73C12" w:rsidR="00F37B5A" w:rsidRDefault="00686E79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4039D7">
              <w:rPr>
                <w:rFonts w:ascii="Times New Roman" w:hAnsi="Times New Roman" w:cs="Times New Roman"/>
              </w:rPr>
              <w:t>Установить таблички с назначением помещений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CEEA" w14:textId="77777777" w:rsidR="00F37B5A" w:rsidRDefault="00F37B5A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F37B5A" w14:paraId="545D6724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FCD8" w14:textId="77777777" w:rsidR="00F37B5A" w:rsidRDefault="00F37B5A" w:rsidP="00F37B5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D11F" w14:textId="77777777" w:rsidR="00F37B5A" w:rsidRDefault="00F37B5A" w:rsidP="00F37B5A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6642" w14:textId="6A871269" w:rsidR="00F37B5A" w:rsidRDefault="00F37B5A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BD34" w14:textId="2F24DB1F" w:rsidR="00F37B5A" w:rsidRPr="007A3C37" w:rsidRDefault="00706FD5" w:rsidP="00F37B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5BD1" w14:textId="4B6E88E8" w:rsidR="00F37B5A" w:rsidRDefault="00505418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7A3C37">
              <w:rPr>
                <w:rFonts w:ascii="Times New Roman" w:hAnsi="Times New Roman" w:cs="Times New Roman"/>
              </w:rPr>
              <w:t>Установить тревожную кнопку, крючки для   костылей и тростей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384C" w14:textId="77777777" w:rsidR="00F37B5A" w:rsidRDefault="00F37B5A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F37B5A" w14:paraId="17647A5D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BE60" w14:textId="77777777" w:rsidR="00F37B5A" w:rsidRDefault="00F37B5A" w:rsidP="00F37B5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2ABD" w14:textId="77777777" w:rsidR="00F37B5A" w:rsidRDefault="00F37B5A" w:rsidP="00F37B5A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Система информации и связи (на всех зонах)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618A" w14:textId="67851EF9" w:rsidR="00F37B5A" w:rsidRDefault="00F37B5A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AC8B" w14:textId="33F700D7" w:rsidR="00F37B5A" w:rsidRDefault="00706FD5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404A" w14:textId="106E37C8" w:rsidR="00F37B5A" w:rsidRDefault="00686E79" w:rsidP="000021C2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86E79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Организовать систему информации с цветовым и </w:t>
            </w:r>
            <w:r w:rsidRPr="00686E79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тактильным обозначением</w:t>
            </w:r>
            <w:r w:rsidR="000021C2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.</w:t>
            </w:r>
            <w:r w:rsidRPr="00686E79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="000021C2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686E79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Установить тактильные средства, предупредительную </w:t>
            </w:r>
            <w:r w:rsidR="000021C2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индукционную плитку.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3106" w14:textId="77777777" w:rsidR="00F37B5A" w:rsidRDefault="00F37B5A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F37B5A" w14:paraId="1D41682B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0AB2" w14:textId="77777777" w:rsidR="00F37B5A" w:rsidRDefault="00F37B5A" w:rsidP="00F37B5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F805" w14:textId="77777777" w:rsidR="00F37B5A" w:rsidRDefault="00F37B5A" w:rsidP="00F37B5A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Пути движения к объекту (от остановки транспорта)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E236" w14:textId="43540DC2" w:rsidR="00F37B5A" w:rsidRDefault="00F37B5A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F7F9" w14:textId="25E80402" w:rsidR="00F37B5A" w:rsidRPr="00292521" w:rsidRDefault="00706FD5" w:rsidP="00F37B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FACE" w14:textId="6F5EAA0D" w:rsidR="00F37B5A" w:rsidRDefault="00F37B5A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612B" w14:textId="77777777" w:rsidR="00F37B5A" w:rsidRDefault="00F37B5A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F37B5A" w14:paraId="484A55F7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0047" w14:textId="77777777" w:rsidR="00F37B5A" w:rsidRDefault="00F37B5A" w:rsidP="00F37B5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88A6" w14:textId="77777777" w:rsidR="00F37B5A" w:rsidRDefault="00F37B5A" w:rsidP="00F37B5A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Все зоны и участки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0EAA" w14:textId="77777777" w:rsidR="00F37B5A" w:rsidRDefault="00F37B5A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58BE" w14:textId="77777777" w:rsidR="00F37B5A" w:rsidRDefault="00F37B5A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215A" w14:textId="77777777" w:rsidR="00F37B5A" w:rsidRDefault="00F37B5A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599C" w14:textId="77777777" w:rsidR="00F37B5A" w:rsidRDefault="00F37B5A" w:rsidP="00F37B5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</w:tbl>
    <w:p w14:paraId="66D0C996" w14:textId="77777777" w:rsidR="0066528E" w:rsidRDefault="0066528E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</w:p>
    <w:p w14:paraId="72D25CB3" w14:textId="77777777" w:rsidR="0066528E" w:rsidRDefault="00156A7C">
      <w:pPr>
        <w:pStyle w:val="af2"/>
        <w:ind w:firstLine="709"/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0B3B3DBC" w14:textId="77777777" w:rsidR="0066528E" w:rsidRDefault="00156A7C">
      <w:pPr>
        <w:spacing w:after="0" w:line="240" w:lineRule="auto"/>
        <w:ind w:firstLine="709"/>
        <w:jc w:val="both"/>
        <w:sectPr w:rsidR="0066528E" w:rsidSect="00735ADF">
          <w:headerReference w:type="default" r:id="rId9"/>
          <w:pgSz w:w="16838" w:h="11906" w:orient="landscape"/>
          <w:pgMar w:top="1418" w:right="1134" w:bottom="709" w:left="1134" w:header="709" w:footer="0" w:gutter="0"/>
          <w:cols w:space="720"/>
          <w:formProt w:val="0"/>
          <w:docGrid w:linePitch="600" w:charSpace="36864"/>
        </w:sectPr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6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Указываются конкретные рекомендации по каждой структурно-функциональной зоне.</w:t>
      </w:r>
      <w:r>
        <w:br w:type="page"/>
      </w:r>
    </w:p>
    <w:p w14:paraId="7ABC0EC3" w14:textId="3C6E96B7" w:rsidR="0066528E" w:rsidRPr="00D16919" w:rsidRDefault="00156A7C">
      <w:pPr>
        <w:spacing w:after="0" w:line="240" w:lineRule="auto"/>
        <w:jc w:val="both"/>
        <w:rPr>
          <w:b/>
          <w:i/>
          <w:iCs/>
          <w:sz w:val="28"/>
          <w:szCs w:val="28"/>
          <w:u w:val="single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4.2. Период проведения работ</w:t>
      </w:r>
      <w:r w:rsidR="00D16919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: </w:t>
      </w:r>
      <w:r w:rsidR="00D16919" w:rsidRPr="00D1691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2024-2030</w:t>
      </w:r>
      <w:r w:rsidR="00484396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 xml:space="preserve"> </w:t>
      </w:r>
      <w:r w:rsidR="00D16919" w:rsidRPr="00D16919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год</w:t>
      </w:r>
      <w:r w:rsidR="00484396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ы.</w:t>
      </w:r>
    </w:p>
    <w:p w14:paraId="1B8F5B42" w14:textId="721A953D" w:rsidR="0066528E" w:rsidRDefault="00156A7C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 рамках исполнения (указать наименование программы или плана мероприятий по адаптации основных структурно-функциональных зон объекта): ________________ ______________________________________________________________________ ______________________________________________________________________</w:t>
      </w:r>
    </w:p>
    <w:p w14:paraId="65ACB5BC" w14:textId="02AE3809" w:rsidR="0066528E" w:rsidRPr="005E10D4" w:rsidRDefault="00156A7C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4.3. Ожидаемый результат (по состоянию доступности объекта) после выполнения работ по адаптации основных структурно-функциональных зон объекта:</w:t>
      </w:r>
      <w:r w:rsidR="0060300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603001" w:rsidRPr="00603001">
        <w:rPr>
          <w:rFonts w:ascii="Liberation Serif" w:hAnsi="Liberation Serif" w:cs="Liberation Serif"/>
          <w:b/>
          <w:sz w:val="28"/>
          <w:szCs w:val="28"/>
          <w:lang w:eastAsia="ru-RU"/>
        </w:rPr>
        <w:t>ДУ-В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</w:p>
    <w:p w14:paraId="2DC4E76E" w14:textId="77777777" w:rsidR="0066528E" w:rsidRDefault="00156A7C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5. Паспорт доступности объекта социальной инфраструктуры и предоставляемых на нем услуг (далее – Паспорт доступности объекта) </w:t>
      </w:r>
      <w:r>
        <w:rPr>
          <w:rFonts w:ascii="Liberation Serif" w:hAnsi="Liberation Serif" w:cs="Liberation Serif"/>
          <w:sz w:val="28"/>
          <w:szCs w:val="28"/>
        </w:rPr>
        <w:t>разработан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комиссией по проведению обследования и паспортизации объекта социальной инфраструктуры и предоставляемых на нем услуг (далее – Комиссия):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6731"/>
        <w:gridCol w:w="27"/>
      </w:tblGrid>
      <w:tr w:rsidR="00C47FD4" w14:paraId="6B1E809B" w14:textId="77777777" w:rsidTr="00C47FD4"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1F223" w14:textId="77777777" w:rsidR="00C47FD4" w:rsidRDefault="00C47FD4">
            <w:pPr>
              <w:autoSpaceDN w:val="0"/>
              <w:spacing w:after="0" w:line="240" w:lineRule="auto"/>
              <w:ind w:left="-108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  <w:p w14:paraId="10129DE3" w14:textId="79A2BC62" w:rsidR="00C47FD4" w:rsidRDefault="00C47FD4">
            <w:pPr>
              <w:autoSpaceDN w:val="0"/>
              <w:spacing w:after="0" w:line="240" w:lineRule="auto"/>
              <w:ind w:left="-108"/>
              <w:jc w:val="both"/>
              <w:rPr>
                <w:kern w:val="3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6BB8A" w14:textId="77777777" w:rsidR="00C47FD4" w:rsidRDefault="00C47FD4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</w:pPr>
          </w:p>
          <w:p w14:paraId="353FC969" w14:textId="78531056" w:rsidR="00C47FD4" w:rsidRDefault="00C47FD4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  <w:t>Директор_МБУК</w:t>
            </w:r>
            <w:proofErr w:type="spellEnd"/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  <w:t xml:space="preserve"> «КДЦ» СГО________ Н.В. Четкова</w:t>
            </w:r>
          </w:p>
        </w:tc>
      </w:tr>
      <w:tr w:rsidR="00C47FD4" w14:paraId="5BA69AE3" w14:textId="77777777" w:rsidTr="00C47FD4"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B4BF" w14:textId="77777777" w:rsidR="00C47FD4" w:rsidRDefault="00C47FD4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AAF5E" w14:textId="77777777" w:rsidR="00C47FD4" w:rsidRDefault="00C47FD4">
            <w:pPr>
              <w:autoSpaceDN w:val="0"/>
              <w:spacing w:after="0" w:line="240" w:lineRule="auto"/>
              <w:rPr>
                <w:kern w:val="3"/>
              </w:rPr>
            </w:pPr>
          </w:p>
        </w:tc>
      </w:tr>
      <w:tr w:rsidR="00C47FD4" w14:paraId="511E095D" w14:textId="77777777" w:rsidTr="00C47FD4">
        <w:tc>
          <w:tcPr>
            <w:tcW w:w="31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0EC7B" w14:textId="77777777" w:rsidR="00C47FD4" w:rsidRDefault="00C47FD4">
            <w:pPr>
              <w:autoSpaceDN w:val="0"/>
              <w:spacing w:after="0" w:line="240" w:lineRule="auto"/>
              <w:ind w:left="-108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E161" w14:textId="77777777" w:rsidR="00C47FD4" w:rsidRDefault="00C47FD4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Начальник ООА СГО «Управление по делам культуры, </w:t>
            </w: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молодежи и </w:t>
            </w:r>
            <w:proofErr w:type="gramStart"/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спорта»   </w:t>
            </w:r>
            <w:proofErr w:type="gramEnd"/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                                            Н.Н. Зверева</w:t>
            </w:r>
          </w:p>
          <w:p w14:paraId="01EF3702" w14:textId="77777777" w:rsidR="00C47FD4" w:rsidRDefault="00C47FD4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</w:p>
        </w:tc>
      </w:tr>
      <w:tr w:rsidR="00C47FD4" w14:paraId="53F35EB7" w14:textId="77777777" w:rsidTr="00C47FD4">
        <w:tc>
          <w:tcPr>
            <w:tcW w:w="0" w:type="auto"/>
            <w:vMerge/>
            <w:vAlign w:val="center"/>
            <w:hideMark/>
          </w:tcPr>
          <w:p w14:paraId="085A1320" w14:textId="77777777" w:rsidR="00C47FD4" w:rsidRDefault="00C47FD4">
            <w:pPr>
              <w:suppressAutoHyphens w:val="0"/>
              <w:autoSpaceDE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710B" w14:textId="77777777" w:rsidR="00C47FD4" w:rsidRDefault="00C47FD4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  <w:t>Председатель Серовской ГОВОИ                            Л.Н. Кузьминых</w:t>
            </w:r>
          </w:p>
          <w:p w14:paraId="46A9723C" w14:textId="77777777" w:rsidR="00C47FD4" w:rsidRDefault="00C47FD4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</w:p>
          <w:p w14:paraId="6D904D53" w14:textId="77777777" w:rsidR="00C47FD4" w:rsidRDefault="00C47FD4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  <w:t>Зам. Директора по АХЧ___________________   А.А. Болдырев</w:t>
            </w:r>
          </w:p>
        </w:tc>
      </w:tr>
      <w:tr w:rsidR="00C47FD4" w14:paraId="5065C8CC" w14:textId="77777777" w:rsidTr="00C47FD4">
        <w:tc>
          <w:tcPr>
            <w:tcW w:w="0" w:type="auto"/>
            <w:vMerge/>
            <w:vAlign w:val="center"/>
            <w:hideMark/>
          </w:tcPr>
          <w:p w14:paraId="3A856C2C" w14:textId="77777777" w:rsidR="00C47FD4" w:rsidRDefault="00C47FD4">
            <w:pPr>
              <w:suppressAutoHyphens w:val="0"/>
              <w:autoSpaceDE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97B9" w14:textId="77777777" w:rsidR="00C47FD4" w:rsidRDefault="00C47FD4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</w:p>
          <w:p w14:paraId="58304F79" w14:textId="77777777" w:rsidR="00C47FD4" w:rsidRDefault="00C47FD4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7FD4" w14:paraId="734DBBF1" w14:textId="77777777" w:rsidTr="00C47FD4">
        <w:tc>
          <w:tcPr>
            <w:tcW w:w="9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50CE7" w14:textId="77777777" w:rsidR="00C47FD4" w:rsidRDefault="00C47FD4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6. Копия Паспорта доступности объекта направлена ________________________</w:t>
            </w:r>
          </w:p>
        </w:tc>
        <w:tc>
          <w:tcPr>
            <w:tcW w:w="27" w:type="dxa"/>
          </w:tcPr>
          <w:p w14:paraId="675CEF1B" w14:textId="77777777" w:rsidR="00C47FD4" w:rsidRDefault="00C47FD4">
            <w:pPr>
              <w:autoSpaceDN w:val="0"/>
              <w:spacing w:after="0" w:line="240" w:lineRule="auto"/>
              <w:jc w:val="both"/>
              <w:rPr>
                <w:kern w:val="3"/>
              </w:rPr>
            </w:pPr>
          </w:p>
        </w:tc>
      </w:tr>
      <w:tr w:rsidR="00C47FD4" w14:paraId="58E90F81" w14:textId="77777777" w:rsidTr="00C47FD4">
        <w:tc>
          <w:tcPr>
            <w:tcW w:w="9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0044A" w14:textId="77777777" w:rsidR="00C47FD4" w:rsidRDefault="00C47FD4">
            <w:pPr>
              <w:autoSpaceDN w:val="0"/>
              <w:spacing w:after="0" w:line="240" w:lineRule="auto"/>
              <w:ind w:left="-108" w:firstLine="6382"/>
              <w:rPr>
                <w:kern w:val="3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                               (дата)</w:t>
            </w:r>
          </w:p>
        </w:tc>
        <w:tc>
          <w:tcPr>
            <w:tcW w:w="27" w:type="dxa"/>
          </w:tcPr>
          <w:p w14:paraId="3521488D" w14:textId="77777777" w:rsidR="00C47FD4" w:rsidRDefault="00C47FD4">
            <w:pPr>
              <w:autoSpaceDN w:val="0"/>
              <w:spacing w:after="0" w:line="240" w:lineRule="auto"/>
              <w:ind w:firstLine="5704"/>
              <w:rPr>
                <w:kern w:val="3"/>
              </w:rPr>
            </w:pPr>
          </w:p>
        </w:tc>
      </w:tr>
    </w:tbl>
    <w:p w14:paraId="2BC9D951" w14:textId="77777777" w:rsidR="00C47FD4" w:rsidRDefault="00C47FD4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726BF00A" w14:textId="54D38417" w:rsidR="008C1287" w:rsidRPr="008C1287" w:rsidRDefault="008C1287">
      <w:pPr>
        <w:spacing w:after="0" w:line="240" w:lineRule="auto"/>
        <w:jc w:val="center"/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 </w:t>
      </w:r>
      <w:r w:rsidR="00603001" w:rsidRPr="00603001">
        <w:rPr>
          <w:rFonts w:ascii="Liberation Serif" w:hAnsi="Liberation Serif" w:cs="Liberation Serif"/>
          <w:b/>
          <w:sz w:val="28"/>
          <w:szCs w:val="28"/>
          <w:lang w:eastAsia="ru-RU"/>
        </w:rPr>
        <w:t>____________________</w:t>
      </w:r>
      <w:r w:rsidRPr="008C1287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>Управление</w:t>
      </w:r>
      <w:r w:rsidR="000021C2" w:rsidRPr="008C1287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 xml:space="preserve"> социальной политики</w:t>
      </w:r>
      <w:r w:rsidR="00603001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 xml:space="preserve"> № 19______________</w:t>
      </w:r>
      <w:r w:rsidR="000021C2" w:rsidRPr="008C1287">
        <w:rPr>
          <w:rFonts w:ascii="Liberation Serif" w:hAnsi="Liberation Serif" w:cs="Liberation Serif"/>
          <w:b/>
          <w:i/>
          <w:iCs/>
          <w:sz w:val="28"/>
          <w:szCs w:val="28"/>
          <w:u w:val="single"/>
          <w:lang w:eastAsia="ru-RU"/>
        </w:rPr>
        <w:t xml:space="preserve"> </w:t>
      </w:r>
    </w:p>
    <w:p w14:paraId="4A9523F6" w14:textId="46958DC1" w:rsidR="0066528E" w:rsidRDefault="000021C2">
      <w:pPr>
        <w:spacing w:after="0" w:line="240" w:lineRule="auto"/>
        <w:jc w:val="center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(</w:t>
      </w:r>
      <w:r w:rsidR="00156A7C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наименование территориального отраслевого исполнительного органа государственной </w:t>
      </w:r>
      <w:r w:rsidR="00156A7C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власти Свердловской области – управления социальной политики Министерства </w:t>
      </w:r>
      <w:r w:rsidR="00156A7C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социальной политики Свердловской области</w:t>
      </w:r>
      <w:r w:rsidR="00156A7C">
        <w:rPr>
          <w:rFonts w:ascii="Liberation Serif" w:hAnsi="Liberation Serif" w:cs="Liberation Serif"/>
          <w:bCs/>
          <w:sz w:val="28"/>
          <w:szCs w:val="28"/>
          <w:lang w:eastAsia="ru-RU"/>
        </w:rPr>
        <w:t>)</w:t>
      </w:r>
    </w:p>
    <w:p w14:paraId="569182E3" w14:textId="77777777" w:rsidR="0066528E" w:rsidRDefault="00156A7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для размещения информации о состоянии доступности объекта социальной инфраструктуры и предоставляемых на нем услуг для инвалидов и других маломобильных групп населения Свердловской области в автоматизированной информационной системе «Доступная среда Свердловской области» в информационно-телекоммуникационной сети «Интернет».</w:t>
      </w:r>
    </w:p>
    <w:p w14:paraId="2757153C" w14:textId="042E1EEA" w:rsidR="0066528E" w:rsidRDefault="0066528E">
      <w:pPr>
        <w:spacing w:after="0" w:line="240" w:lineRule="auto"/>
        <w:jc w:val="both"/>
      </w:pPr>
    </w:p>
    <w:p w14:paraId="78649D85" w14:textId="4962033D" w:rsidR="005E10D4" w:rsidRDefault="005E10D4">
      <w:pPr>
        <w:spacing w:after="0" w:line="240" w:lineRule="auto"/>
        <w:jc w:val="both"/>
      </w:pPr>
    </w:p>
    <w:p w14:paraId="52D65F4F" w14:textId="77777777" w:rsidR="0066528E" w:rsidRDefault="0066528E">
      <w:pPr>
        <w:spacing w:after="0" w:line="228" w:lineRule="auto"/>
        <w:ind w:firstLine="709"/>
        <w:jc w:val="center"/>
        <w:rPr>
          <w:rFonts w:ascii="Liberation Serif" w:hAnsi="Liberation Serif" w:cs="Times New Roman"/>
          <w:szCs w:val="24"/>
        </w:rPr>
      </w:pPr>
    </w:p>
    <w:p w14:paraId="0513429A" w14:textId="77777777" w:rsidR="0066528E" w:rsidRDefault="0066528E">
      <w:pPr>
        <w:spacing w:after="0" w:line="228" w:lineRule="auto"/>
        <w:ind w:firstLine="709"/>
        <w:jc w:val="center"/>
        <w:rPr>
          <w:rFonts w:ascii="Liberation Serif" w:hAnsi="Liberation Serif" w:cs="Times New Roman"/>
          <w:szCs w:val="24"/>
        </w:rPr>
      </w:pPr>
    </w:p>
    <w:sectPr w:rsidR="0066528E">
      <w:headerReference w:type="default" r:id="rId10"/>
      <w:headerReference w:type="first" r:id="rId11"/>
      <w:pgSz w:w="11906" w:h="16838"/>
      <w:pgMar w:top="1134" w:right="567" w:bottom="709" w:left="1418" w:header="709" w:footer="0" w:gutter="0"/>
      <w:pgNumType w:start="1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21C9" w14:textId="77777777" w:rsidR="00AE062C" w:rsidRDefault="00AE062C">
      <w:pPr>
        <w:spacing w:after="0" w:line="240" w:lineRule="auto"/>
      </w:pPr>
      <w:r>
        <w:separator/>
      </w:r>
    </w:p>
  </w:endnote>
  <w:endnote w:type="continuationSeparator" w:id="0">
    <w:p w14:paraId="32FC5575" w14:textId="77777777" w:rsidR="00AE062C" w:rsidRDefault="00AE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CCC7B" w14:textId="77777777" w:rsidR="00AE062C" w:rsidRDefault="00AE062C">
      <w:pPr>
        <w:spacing w:after="0" w:line="240" w:lineRule="auto"/>
      </w:pPr>
      <w:r>
        <w:separator/>
      </w:r>
    </w:p>
  </w:footnote>
  <w:footnote w:type="continuationSeparator" w:id="0">
    <w:p w14:paraId="6E0FDC75" w14:textId="77777777" w:rsidR="00AE062C" w:rsidRDefault="00AE0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9FA9E" w14:textId="5AB0589C" w:rsidR="0066528E" w:rsidRDefault="0066528E">
    <w:pPr>
      <w:pStyle w:val="c2e5f0f5ede8e9eaeeebeeedf2e8f2f3e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FD11" w14:textId="77777777" w:rsidR="0066528E" w:rsidRDefault="0066528E">
    <w:pPr>
      <w:pStyle w:val="af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7534" w14:textId="77777777" w:rsidR="0066528E" w:rsidRDefault="00156A7C">
    <w:pPr>
      <w:pStyle w:val="c2e5f0f5ede8e9eaeeebeeedf2e8f2f3eb"/>
      <w:jc w:val="center"/>
    </w:pPr>
    <w:r>
      <w:rPr>
        <w:rFonts w:ascii="Liberation Serif" w:hAnsi="Liberation Serif" w:cs="Liberation Serif"/>
        <w:sz w:val="27"/>
        <w:szCs w:val="27"/>
        <w:lang w:eastAsia="ru-RU"/>
      </w:rPr>
      <w:fldChar w:fldCharType="begin"/>
    </w:r>
    <w:r>
      <w:rPr>
        <w:rFonts w:ascii="Liberation Serif" w:hAnsi="Liberation Serif" w:cs="Liberation Serif"/>
        <w:sz w:val="27"/>
        <w:szCs w:val="27"/>
        <w:lang w:eastAsia="ru-RU"/>
      </w:rPr>
      <w:instrText xml:space="preserve"> PAGE </w:instrText>
    </w:r>
    <w:r>
      <w:rPr>
        <w:rFonts w:ascii="Liberation Serif" w:hAnsi="Liberation Serif" w:cs="Liberation Serif"/>
        <w:sz w:val="27"/>
        <w:szCs w:val="27"/>
        <w:lang w:eastAsia="ru-RU"/>
      </w:rPr>
      <w:fldChar w:fldCharType="separate"/>
    </w:r>
    <w:r>
      <w:rPr>
        <w:rFonts w:ascii="Liberation Serif" w:hAnsi="Liberation Serif" w:cs="Liberation Serif"/>
        <w:sz w:val="27"/>
        <w:szCs w:val="27"/>
        <w:lang w:eastAsia="ru-RU"/>
      </w:rPr>
      <w:t>5</w:t>
    </w:r>
    <w:r>
      <w:rPr>
        <w:rFonts w:ascii="Liberation Serif" w:hAnsi="Liberation Serif" w:cs="Liberation Serif"/>
        <w:sz w:val="27"/>
        <w:szCs w:val="27"/>
        <w:lang w:eastAsia="ru-RU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84AC" w14:textId="77777777" w:rsidR="0066528E" w:rsidRDefault="00156A7C">
    <w:pPr>
      <w:pStyle w:val="c2e5f0f5ede8e9eaeeebeeedf2e8f2f3eb"/>
    </w:pPr>
    <w:r>
      <w:rPr>
        <w:rFonts w:ascii="Liberation Serif" w:hAnsi="Liberation Serif" w:cs="Liberation Serif"/>
        <w:sz w:val="28"/>
        <w:lang w:eastAsia="ru-RU"/>
      </w:rPr>
      <w:fldChar w:fldCharType="begin"/>
    </w:r>
    <w:r>
      <w:rPr>
        <w:rFonts w:ascii="Liberation Serif" w:hAnsi="Liberation Serif" w:cs="Liberation Serif"/>
        <w:sz w:val="28"/>
        <w:lang w:eastAsia="ru-RU"/>
      </w:rPr>
      <w:instrText xml:space="preserve"> PAGE </w:instrText>
    </w:r>
    <w:r>
      <w:rPr>
        <w:rFonts w:ascii="Liberation Serif" w:hAnsi="Liberation Serif" w:cs="Liberation Serif"/>
        <w:sz w:val="28"/>
        <w:lang w:eastAsia="ru-RU"/>
      </w:rPr>
      <w:fldChar w:fldCharType="separate"/>
    </w:r>
    <w:r>
      <w:rPr>
        <w:rFonts w:ascii="Liberation Serif" w:hAnsi="Liberation Serif" w:cs="Liberation Serif"/>
        <w:sz w:val="28"/>
        <w:lang w:eastAsia="ru-RU"/>
      </w:rPr>
      <w:t>2</w:t>
    </w:r>
    <w:r>
      <w:rPr>
        <w:rFonts w:ascii="Liberation Serif" w:hAnsi="Liberation Serif" w:cs="Liberation Serif"/>
        <w:sz w:val="28"/>
        <w:lang w:eastAsia="ru-RU"/>
      </w:rPr>
      <w:fldChar w:fldCharType="end"/>
    </w:r>
  </w:p>
  <w:p w14:paraId="15D0796D" w14:textId="77777777" w:rsidR="0066528E" w:rsidRDefault="0066528E">
    <w:pPr>
      <w:pStyle w:val="c2e5f0f5ede8e9eaeeebeeedf2e8f2f3eb"/>
      <w:rPr>
        <w:rFonts w:cs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CA4C" w14:textId="77777777" w:rsidR="0066528E" w:rsidRDefault="0066528E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8E"/>
    <w:rsid w:val="000021C2"/>
    <w:rsid w:val="00073BB9"/>
    <w:rsid w:val="000817DB"/>
    <w:rsid w:val="00086FBA"/>
    <w:rsid w:val="0009421D"/>
    <w:rsid w:val="00096C6D"/>
    <w:rsid w:val="00124B01"/>
    <w:rsid w:val="00145B77"/>
    <w:rsid w:val="00156A7C"/>
    <w:rsid w:val="001957E1"/>
    <w:rsid w:val="001C056A"/>
    <w:rsid w:val="00251B87"/>
    <w:rsid w:val="00252D82"/>
    <w:rsid w:val="00254D6F"/>
    <w:rsid w:val="00270A89"/>
    <w:rsid w:val="00292521"/>
    <w:rsid w:val="002934E1"/>
    <w:rsid w:val="002B4BAF"/>
    <w:rsid w:val="002C2854"/>
    <w:rsid w:val="003052EE"/>
    <w:rsid w:val="004039D7"/>
    <w:rsid w:val="00410B74"/>
    <w:rsid w:val="00432A41"/>
    <w:rsid w:val="00473A0A"/>
    <w:rsid w:val="00484396"/>
    <w:rsid w:val="00497C49"/>
    <w:rsid w:val="004A6D9A"/>
    <w:rsid w:val="004D2847"/>
    <w:rsid w:val="004D4C22"/>
    <w:rsid w:val="004F24E0"/>
    <w:rsid w:val="00501AF0"/>
    <w:rsid w:val="00505418"/>
    <w:rsid w:val="00512E4B"/>
    <w:rsid w:val="005152C7"/>
    <w:rsid w:val="00516E80"/>
    <w:rsid w:val="00535C7C"/>
    <w:rsid w:val="005D2F4A"/>
    <w:rsid w:val="005D6C1C"/>
    <w:rsid w:val="005E10D4"/>
    <w:rsid w:val="00603001"/>
    <w:rsid w:val="00631183"/>
    <w:rsid w:val="0066528E"/>
    <w:rsid w:val="00686E79"/>
    <w:rsid w:val="006B1D4C"/>
    <w:rsid w:val="006E5E45"/>
    <w:rsid w:val="00706FD5"/>
    <w:rsid w:val="00724C9A"/>
    <w:rsid w:val="007346C3"/>
    <w:rsid w:val="00735ADF"/>
    <w:rsid w:val="007972F3"/>
    <w:rsid w:val="007A3C37"/>
    <w:rsid w:val="007C0590"/>
    <w:rsid w:val="007C0F87"/>
    <w:rsid w:val="007E03B6"/>
    <w:rsid w:val="007F7C0E"/>
    <w:rsid w:val="008456A2"/>
    <w:rsid w:val="008957C5"/>
    <w:rsid w:val="008C1287"/>
    <w:rsid w:val="008C27F8"/>
    <w:rsid w:val="008D7F64"/>
    <w:rsid w:val="009157FD"/>
    <w:rsid w:val="00940F1D"/>
    <w:rsid w:val="00947A71"/>
    <w:rsid w:val="00962691"/>
    <w:rsid w:val="00974842"/>
    <w:rsid w:val="00981FDF"/>
    <w:rsid w:val="009870CA"/>
    <w:rsid w:val="009B46EC"/>
    <w:rsid w:val="009B4B76"/>
    <w:rsid w:val="009D35B5"/>
    <w:rsid w:val="00AB75E4"/>
    <w:rsid w:val="00AC60F9"/>
    <w:rsid w:val="00AE062C"/>
    <w:rsid w:val="00AE3038"/>
    <w:rsid w:val="00B31821"/>
    <w:rsid w:val="00B52686"/>
    <w:rsid w:val="00B92A38"/>
    <w:rsid w:val="00BA09A8"/>
    <w:rsid w:val="00BA36FC"/>
    <w:rsid w:val="00BA66B4"/>
    <w:rsid w:val="00BB7265"/>
    <w:rsid w:val="00C47FD4"/>
    <w:rsid w:val="00C66FAE"/>
    <w:rsid w:val="00D14B18"/>
    <w:rsid w:val="00D16919"/>
    <w:rsid w:val="00DC10A7"/>
    <w:rsid w:val="00DC20A5"/>
    <w:rsid w:val="00DD5046"/>
    <w:rsid w:val="00DE2316"/>
    <w:rsid w:val="00E35E3A"/>
    <w:rsid w:val="00E45C3A"/>
    <w:rsid w:val="00ED62CE"/>
    <w:rsid w:val="00EF4E23"/>
    <w:rsid w:val="00F20F5B"/>
    <w:rsid w:val="00F2231E"/>
    <w:rsid w:val="00F37B5A"/>
    <w:rsid w:val="00F53E03"/>
    <w:rsid w:val="00F54113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1D4E"/>
  <w15:docId w15:val="{59181416-CC1B-4275-B9E5-DD5C0579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200" w:line="276" w:lineRule="auto"/>
    </w:pPr>
    <w:rPr>
      <w:rFonts w:cs="Calibri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e5f0f5ede8e9eaeeebeeedf2e8f2f3ebc7ede0ea">
    <w:name w:val="Вc2еe5рf0хf5нedиe8йe9 кeaоeeлebоeeнedтf2иe8тf2уf3лeb Зc7нedаe0кea"/>
    <w:basedOn w:val="a0"/>
    <w:qFormat/>
  </w:style>
  <w:style w:type="character" w:customStyle="1" w:styleId="cde8e6ede8e9eaeeebeeedf2e8f2f3ebc7ede0ea">
    <w:name w:val="Нcdиe8жe6нedиe8йe9 кeaоeeлebоeeнedтf2иe8тf2уf3лeb Зc7нedаe0кea"/>
    <w:basedOn w:val="a0"/>
    <w:qFormat/>
  </w:style>
  <w:style w:type="character" w:customStyle="1" w:styleId="d2e5eaf1f2e2fbedeef1eae8c7ede0ea">
    <w:name w:val="Тd2еe5кeaсf1тf2 вe2ыfbнedоeeсf1кeaиe8 Зc7нedаe0кea"/>
    <w:basedOn w:val="a0"/>
    <w:qFormat/>
    <w:rPr>
      <w:rFonts w:ascii="Tahoma" w:eastAsia="Tahoma" w:hAnsi="Tahoma" w:cs="Tahoma"/>
      <w:sz w:val="16"/>
      <w:szCs w:val="16"/>
    </w:rPr>
  </w:style>
  <w:style w:type="character" w:customStyle="1" w:styleId="c8edf2e5f0ede5f2-f1f1fbebeae0">
    <w:name w:val="Иc8нedтf2еe5рf0нedеe5тf2-сf1сf1ыfbлebкeaаe0"/>
    <w:basedOn w:val="a0"/>
    <w:qFormat/>
    <w:rPr>
      <w:color w:val="0000FF"/>
      <w:u w:val="single"/>
    </w:rPr>
  </w:style>
  <w:style w:type="character" w:styleId="a3">
    <w:name w:val="annotation reference"/>
    <w:basedOn w:val="a0"/>
    <w:qFormat/>
    <w:rPr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basedOn w:val="a0"/>
    <w:qFormat/>
  </w:style>
  <w:style w:type="character" w:customStyle="1" w:styleId="d2e5ece0eff0e8ece5f7e0ede8ffc7ede0ea">
    <w:name w:val="Тd2еe5мecаe0 пefрf0иe8мecеe5чf7аe0нedиe8яff Зc7нedаe0кea"/>
    <w:basedOn w:val="d2e5eaf1f2eff0e8ece5f7e0ede8ffc7ede0ea"/>
    <w:qFormat/>
    <w:rPr>
      <w:b/>
      <w:bCs/>
    </w:rPr>
  </w:style>
  <w:style w:type="character" w:customStyle="1" w:styleId="a4">
    <w:name w:val="Текст выноски Знак"/>
    <w:basedOn w:val="a0"/>
    <w:qFormat/>
    <w:rPr>
      <w:rFonts w:ascii="Segoe UI" w:eastAsia="Times New Roman" w:hAnsi="Segoe UI" w:cs="Segoe UI"/>
      <w:kern w:val="2"/>
      <w:sz w:val="18"/>
      <w:szCs w:val="18"/>
      <w:lang w:eastAsia="en-US"/>
    </w:rPr>
  </w:style>
  <w:style w:type="character" w:customStyle="1" w:styleId="a5">
    <w:name w:val="Текст примечания Знак"/>
    <w:basedOn w:val="a0"/>
    <w:qFormat/>
    <w:rPr>
      <w:rFonts w:ascii="Calibri" w:eastAsia="Times New Roman" w:hAnsi="Calibri" w:cs="Calibri"/>
      <w:kern w:val="2"/>
      <w:sz w:val="20"/>
      <w:szCs w:val="20"/>
      <w:lang w:eastAsia="en-US"/>
    </w:rPr>
  </w:style>
  <w:style w:type="character" w:customStyle="1" w:styleId="a6">
    <w:name w:val="Тема примечания Знак"/>
    <w:basedOn w:val="a5"/>
    <w:qFormat/>
    <w:rPr>
      <w:rFonts w:ascii="Calibri" w:eastAsia="Times New Roman" w:hAnsi="Calibri" w:cs="Calibri"/>
      <w:b/>
      <w:bCs/>
      <w:kern w:val="2"/>
      <w:sz w:val="20"/>
      <w:szCs w:val="20"/>
      <w:lang w:eastAsia="en-US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Верхний колонтитул Знак"/>
    <w:basedOn w:val="a0"/>
    <w:qFormat/>
    <w:rPr>
      <w:rFonts w:cs="Calibri"/>
      <w:kern w:val="2"/>
      <w:lang w:eastAsia="en-US"/>
    </w:rPr>
  </w:style>
  <w:style w:type="character" w:customStyle="1" w:styleId="a9">
    <w:name w:val="Нижний колонтитул Знак"/>
    <w:basedOn w:val="a0"/>
    <w:qFormat/>
    <w:rPr>
      <w:rFonts w:cs="Calibri"/>
      <w:kern w:val="2"/>
      <w:lang w:eastAsia="en-US"/>
    </w:rPr>
  </w:style>
  <w:style w:type="character" w:styleId="aa">
    <w:name w:val="Placeholder Text"/>
    <w:basedOn w:val="a0"/>
    <w:qFormat/>
    <w:rPr>
      <w:color w:val="808080"/>
    </w:rPr>
  </w:style>
  <w:style w:type="character" w:customStyle="1" w:styleId="ab">
    <w:name w:val="Текст сноски Знак"/>
    <w:basedOn w:val="a0"/>
    <w:qFormat/>
    <w:rPr>
      <w:rFonts w:ascii="Times New Roman" w:hAnsi="Times New Roman"/>
      <w:sz w:val="20"/>
      <w:szCs w:val="20"/>
    </w:rPr>
  </w:style>
  <w:style w:type="paragraph" w:customStyle="1" w:styleId="c7e0e3eeebeee2eeea">
    <w:name w:val="Зc7аe0гe3оeeлebоeeвe2оeeкea"/>
    <w:basedOn w:val="a"/>
    <w:next w:val="cef1edeee2edeee9f2e5eaf1f2"/>
    <w:qFormat/>
    <w:pPr>
      <w:keepNext/>
      <w:spacing w:before="240" w:after="120"/>
    </w:pPr>
    <w:rPr>
      <w:rFonts w:ascii="Liberation Sans" w:eastAsia="Liberation Sans" w:hAnsi="Liberation Sans" w:cs="Liberation Sans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qFormat/>
    <w:pPr>
      <w:spacing w:after="140"/>
    </w:pPr>
    <w:rPr>
      <w:kern w:val="0"/>
    </w:rPr>
  </w:style>
  <w:style w:type="paragraph" w:customStyle="1" w:styleId="d1efe8f1eeea">
    <w:name w:val="Сd1пefиe8сf1оeeкea"/>
    <w:basedOn w:val="cef1edeee2edeee9f2e5eaf1f2"/>
    <w:qFormat/>
  </w:style>
  <w:style w:type="paragraph" w:customStyle="1" w:styleId="cde0e7e2e0ede8e5">
    <w:name w:val="Нcdаe0зe7вe2аe0нedиe8еe5"/>
    <w:basedOn w:val="a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d3eae0e7e0f2e5ebfc">
    <w:name w:val="Уd3кeaаe0зe7аe0тf2еe5лebьfc"/>
    <w:basedOn w:val="a"/>
    <w:qFormat/>
    <w:pPr>
      <w:suppressLineNumbers/>
    </w:pPr>
    <w:rPr>
      <w:kern w:val="0"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qFormat/>
    <w:rPr>
      <w:kern w:val="0"/>
    </w:rPr>
  </w:style>
  <w:style w:type="paragraph" w:customStyle="1" w:styleId="c2e5f0f5ede8e9eaeeebeeedf2e8f2f3eb">
    <w:name w:val="Вc2еe5рf0хf5нedиe8йe9 кeaоeeлebоeeнedтf2иe8тf2уf3лeb"/>
    <w:basedOn w:val="a"/>
    <w:qFormat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customStyle="1" w:styleId="cde8e6ede8e9eaeeebeeedf2e8f2f3eb">
    <w:name w:val="Нcdиe8жe6нedиe8йe9 кeaоeeлebоeeнedтf2иe8тf2уf3лeb"/>
    <w:basedOn w:val="a"/>
    <w:qFormat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ascii="Times New Roman" w:hAnsi="Times New Roman"/>
      <w:b/>
      <w:bCs/>
      <w:kern w:val="2"/>
      <w:sz w:val="28"/>
      <w:szCs w:val="28"/>
    </w:rPr>
  </w:style>
  <w:style w:type="paragraph" w:styleId="ac">
    <w:name w:val="Balloon Text"/>
    <w:basedOn w:val="a"/>
    <w:qFormat/>
    <w:pPr>
      <w:spacing w:after="0" w:line="240" w:lineRule="auto"/>
    </w:pPr>
    <w:rPr>
      <w:rFonts w:ascii="Tahoma" w:eastAsia="Tahoma" w:hAnsi="Tahoma" w:cs="Tahoma"/>
      <w:kern w:val="0"/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cs="Calibri"/>
      <w:kern w:val="2"/>
    </w:rPr>
  </w:style>
  <w:style w:type="paragraph" w:styleId="ad">
    <w:name w:val="List Paragraph"/>
    <w:basedOn w:val="a"/>
    <w:qFormat/>
    <w:pPr>
      <w:ind w:left="720"/>
    </w:pPr>
    <w:rPr>
      <w:kern w:val="0"/>
    </w:rPr>
  </w:style>
  <w:style w:type="paragraph" w:styleId="ae">
    <w:name w:val="annotation text"/>
    <w:basedOn w:val="a"/>
    <w:qFormat/>
    <w:pPr>
      <w:spacing w:line="240" w:lineRule="auto"/>
    </w:pPr>
    <w:rPr>
      <w:kern w:val="0"/>
      <w:sz w:val="20"/>
      <w:szCs w:val="20"/>
    </w:rPr>
  </w:style>
  <w:style w:type="paragraph" w:styleId="af">
    <w:name w:val="annotation subject"/>
    <w:basedOn w:val="ae"/>
    <w:qFormat/>
    <w:rPr>
      <w:b/>
      <w:bCs/>
    </w:rPr>
  </w:style>
  <w:style w:type="paragraph" w:customStyle="1" w:styleId="d1eee4e5f0e6e8eceee5f2e0e1ebe8f6fb">
    <w:name w:val="Сd1оeeдe4еe5рf0жe6иe8мecоeeеe5 тf2аe0бe1лebиe8цf6ыfb"/>
    <w:basedOn w:val="a"/>
    <w:qFormat/>
    <w:pPr>
      <w:suppressLineNumbers/>
    </w:pPr>
    <w:rPr>
      <w:kern w:val="0"/>
    </w:rPr>
  </w:style>
  <w:style w:type="paragraph" w:customStyle="1" w:styleId="c7e0e3eeebeee2eeeaf2e0e1ebe8f6fb">
    <w:name w:val="Зc7аe0гe3оeeлebоeeвe2оeeкea тf2аe0бe1лebиe8цf6ыfb"/>
    <w:basedOn w:val="d1eee4e5f0e6e8eceee5f2e0e1ebe8f6fb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TableContents">
    <w:name w:val="Table Contents"/>
    <w:basedOn w:val="a"/>
    <w:qFormat/>
    <w:pPr>
      <w:suppressLineNumbers/>
    </w:pPr>
  </w:style>
  <w:style w:type="paragraph" w:styleId="af1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note text"/>
    <w:basedOn w:val="a"/>
    <w:qFormat/>
    <w:pPr>
      <w:autoSpaceDE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5906E-E7FE-4FE7-92E9-DD64A4DD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Свердловской области от 10.06.2009 N 536-УГ(ред. от 02.04.2020)"О Совете при Губернаторе Свердловской области по делам инвалидов"(вместе с "Положением о Совете при Губернаторе Свердловской области по делам инвалидов")</vt:lpstr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10.06.2009 N 536-УГ(ред. от 02.04.2020)"О Совете при Губернаторе Свердловской области по делам инвалидов"(вместе с "Положением о Совете при Губернаторе Свердловской области по делам инвалидов")</dc:title>
  <dc:subject>ОИД УВПА</dc:subject>
  <dc:creator>Сотникова Наталья Сергеевна</dc:creator>
  <cp:keywords>эталон</cp:keywords>
  <dc:description>от ред.</dc:description>
  <cp:lastModifiedBy>Бородатый</cp:lastModifiedBy>
  <cp:revision>6</cp:revision>
  <cp:lastPrinted>2024-06-27T03:58:00Z</cp:lastPrinted>
  <dcterms:created xsi:type="dcterms:W3CDTF">2024-06-24T08:38:00Z</dcterms:created>
  <dcterms:modified xsi:type="dcterms:W3CDTF">2024-06-27T03:58:00Z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Бутнякова Галина Александровна</vt:lpwstr>
  </property>
</Properties>
</file>