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F83" w:rsidRDefault="0028139F" w:rsidP="00592B85">
      <w:pPr>
        <w:pStyle w:val="a5"/>
        <w:jc w:val="center"/>
      </w:pPr>
      <w:sdt>
        <w:sdtPr>
          <w:rPr>
            <w:kern w:val="20"/>
            <w:sz w:val="24"/>
            <w:szCs w:val="24"/>
          </w:rPr>
          <w:alias w:val="Организация"/>
          <w:tag w:val=""/>
          <w:id w:val="-1516756383"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1A33D5">
            <w:rPr>
              <w:kern w:val="20"/>
              <w:sz w:val="24"/>
              <w:szCs w:val="24"/>
            </w:rPr>
            <w:t>Муниципальное бюджетное учреждение дополнительного образования детей                       "</w:t>
          </w:r>
          <w:proofErr w:type="spellStart"/>
          <w:r w:rsidR="001A33D5">
            <w:rPr>
              <w:kern w:val="20"/>
              <w:sz w:val="24"/>
              <w:szCs w:val="24"/>
            </w:rPr>
            <w:t>Краснотурьинская</w:t>
          </w:r>
          <w:proofErr w:type="spellEnd"/>
          <w:r w:rsidR="001A33D5">
            <w:rPr>
              <w:kern w:val="20"/>
              <w:sz w:val="24"/>
              <w:szCs w:val="24"/>
            </w:rPr>
            <w:t xml:space="preserve"> детская художественная школа"</w:t>
          </w:r>
        </w:sdtContent>
      </w:sdt>
      <w:r w:rsidR="00592B85">
        <w:t xml:space="preserve"> </w:t>
      </w:r>
    </w:p>
    <w:p w:rsidR="00BE3040" w:rsidRDefault="00BE3040" w:rsidP="00BE3040">
      <w:pPr>
        <w:spacing w:line="360" w:lineRule="auto"/>
      </w:pPr>
    </w:p>
    <w:p w:rsidR="00BE3040" w:rsidRPr="00BE3040" w:rsidRDefault="00BE3040" w:rsidP="00BE3040">
      <w:pPr>
        <w:spacing w:line="360" w:lineRule="auto"/>
      </w:pPr>
      <w:r w:rsidRPr="00BE3040">
        <w:t xml:space="preserve">Принято решением                                </w:t>
      </w:r>
      <w:r>
        <w:t xml:space="preserve">                              </w:t>
      </w:r>
      <w:r w:rsidRPr="00BE3040">
        <w:t>УТВЕРЖДАЮ</w:t>
      </w:r>
    </w:p>
    <w:p w:rsidR="00BE3040" w:rsidRPr="00BE3040" w:rsidRDefault="00BE3040" w:rsidP="00BE3040">
      <w:pPr>
        <w:spacing w:line="360" w:lineRule="auto"/>
        <w:rPr>
          <w:b/>
        </w:rPr>
      </w:pPr>
      <w:r w:rsidRPr="00BE3040">
        <w:t xml:space="preserve">Педагогического совета школы                   </w:t>
      </w:r>
      <w:r>
        <w:t xml:space="preserve">                      </w:t>
      </w:r>
      <w:r w:rsidRPr="00BE3040">
        <w:t xml:space="preserve">Директор  </w:t>
      </w:r>
      <w:r w:rsidR="00592B85">
        <w:rPr>
          <w:b/>
        </w:rPr>
        <w:t>МБУДО</w:t>
      </w:r>
    </w:p>
    <w:p w:rsidR="00BE3040" w:rsidRPr="00BE3040" w:rsidRDefault="00BE3040" w:rsidP="00BE3040">
      <w:pPr>
        <w:spacing w:line="360" w:lineRule="auto"/>
        <w:rPr>
          <w:b/>
        </w:rPr>
      </w:pPr>
      <w:r w:rsidRPr="00BE3040">
        <w:t xml:space="preserve">«___»_____________________2013г.                     </w:t>
      </w:r>
      <w:r>
        <w:t xml:space="preserve">          </w:t>
      </w:r>
      <w:r w:rsidRPr="00BE3040">
        <w:t xml:space="preserve"> </w:t>
      </w:r>
      <w:r w:rsidRPr="00BE3040">
        <w:rPr>
          <w:b/>
        </w:rPr>
        <w:t>«</w:t>
      </w:r>
      <w:proofErr w:type="spellStart"/>
      <w:r w:rsidR="00592B85">
        <w:rPr>
          <w:b/>
        </w:rPr>
        <w:t>Краснотурьинская</w:t>
      </w:r>
      <w:proofErr w:type="spellEnd"/>
      <w:r w:rsidR="00592B85">
        <w:rPr>
          <w:b/>
        </w:rPr>
        <w:t xml:space="preserve"> ДХШ</w:t>
      </w:r>
      <w:r w:rsidRPr="00BE3040">
        <w:rPr>
          <w:b/>
        </w:rPr>
        <w:t>»</w:t>
      </w:r>
    </w:p>
    <w:p w:rsidR="00BE3040" w:rsidRPr="00BE3040" w:rsidRDefault="00BE3040" w:rsidP="00BE3040">
      <w:pPr>
        <w:spacing w:line="360" w:lineRule="auto"/>
        <w:rPr>
          <w:b/>
        </w:rPr>
      </w:pPr>
    </w:p>
    <w:p w:rsidR="00BE3040" w:rsidRPr="00BE3040" w:rsidRDefault="00BE3040" w:rsidP="00BE3040">
      <w:pPr>
        <w:spacing w:line="360" w:lineRule="auto"/>
        <w:rPr>
          <w:b/>
        </w:rPr>
      </w:pPr>
      <w:r w:rsidRPr="00BE3040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BE3040">
        <w:rPr>
          <w:b/>
        </w:rPr>
        <w:t xml:space="preserve">        </w:t>
      </w:r>
      <w:r>
        <w:rPr>
          <w:b/>
        </w:rPr>
        <w:t>_</w:t>
      </w:r>
      <w:r w:rsidRPr="00BE3040">
        <w:rPr>
          <w:b/>
        </w:rPr>
        <w:t>__</w:t>
      </w:r>
      <w:r>
        <w:rPr>
          <w:b/>
        </w:rPr>
        <w:t>________</w:t>
      </w:r>
      <w:r w:rsidRPr="00BE3040">
        <w:rPr>
          <w:b/>
        </w:rPr>
        <w:t>(</w:t>
      </w:r>
      <w:proofErr w:type="spellStart"/>
      <w:r w:rsidR="00592B85">
        <w:rPr>
          <w:b/>
        </w:rPr>
        <w:t>Клюковская</w:t>
      </w:r>
      <w:proofErr w:type="spellEnd"/>
      <w:r w:rsidR="00592B85">
        <w:rPr>
          <w:b/>
        </w:rPr>
        <w:t xml:space="preserve"> Л.Л.</w:t>
      </w:r>
      <w:proofErr w:type="gramStart"/>
      <w:r w:rsidRPr="00BE3040">
        <w:rPr>
          <w:b/>
        </w:rPr>
        <w:t xml:space="preserve"> )</w:t>
      </w:r>
      <w:proofErr w:type="gramEnd"/>
    </w:p>
    <w:p w:rsidR="00BE3040" w:rsidRPr="00BE3040" w:rsidRDefault="00BE3040" w:rsidP="00BE3040">
      <w:pPr>
        <w:spacing w:line="360" w:lineRule="auto"/>
      </w:pPr>
      <w:r w:rsidRPr="00BE3040">
        <w:rPr>
          <w:b/>
        </w:rPr>
        <w:t xml:space="preserve">                                                                            </w:t>
      </w:r>
      <w:r>
        <w:rPr>
          <w:b/>
        </w:rPr>
        <w:t xml:space="preserve">                    </w:t>
      </w:r>
      <w:r w:rsidRPr="00BE3040">
        <w:t>«___»__________2013г.</w:t>
      </w:r>
    </w:p>
    <w:p w:rsidR="00BE3040" w:rsidRPr="00ED18CB" w:rsidRDefault="00BE3040" w:rsidP="00BE3040"/>
    <w:p w:rsidR="00773F83" w:rsidRDefault="00773F83" w:rsidP="00773F83">
      <w:pPr>
        <w:keepNext/>
        <w:spacing w:before="120" w:line="360" w:lineRule="auto"/>
        <w:jc w:val="center"/>
        <w:outlineLvl w:val="0"/>
        <w:rPr>
          <w:sz w:val="20"/>
        </w:rPr>
      </w:pPr>
    </w:p>
    <w:p w:rsidR="00773F83" w:rsidRPr="00BE3040" w:rsidRDefault="00565ECD" w:rsidP="00773F83">
      <w:pPr>
        <w:jc w:val="center"/>
        <w:rPr>
          <w:b/>
        </w:rPr>
      </w:pPr>
      <w:r>
        <w:rPr>
          <w:b/>
        </w:rPr>
        <w:t>Система и критерии оценок, используемые при проведении промежуточной и итоговой аттестации результатов освоения обучающимися дополнительной предпрофессиональной программы в области изобразительного искусства «Дизайн»</w:t>
      </w:r>
    </w:p>
    <w:p w:rsidR="00773F83" w:rsidRPr="00BE3040" w:rsidRDefault="00773F83" w:rsidP="00773F83">
      <w:pPr>
        <w:jc w:val="center"/>
        <w:rPr>
          <w:b/>
        </w:rPr>
      </w:pP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3.1. Минимум содержания программы "Дизайн" должен обеспечивать целостное художественно-эстетическое развитие личности и приобретение ею в процессе освоения ОП художественно-исполнительских и теоретических знаний, умений и навыков.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0" w:name="Par74"/>
      <w:bookmarkEnd w:id="0"/>
      <w:r>
        <w:rPr>
          <w:rFonts w:cs="Calibri"/>
        </w:rPr>
        <w:t>3.2. Результатом освоения программы "Дизайн" является приобретение обучающимися следующих знаний, умений и навыков в предметных областях:</w:t>
      </w:r>
    </w:p>
    <w:p w:rsidR="00565ECD" w:rsidRPr="00720266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b/>
        </w:rPr>
      </w:pPr>
      <w:r w:rsidRPr="00720266">
        <w:rPr>
          <w:rFonts w:cs="Calibri"/>
          <w:b/>
        </w:rPr>
        <w:t>в области художественного творчества: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знания терминологии изобразительного искусства;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знания основных методов дизайн-проектирования;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знания основных изобразительных и технических средств и материалов проектной графики, приемов и методов макетирования;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умений грамотно изображать с натуры и по памяти предметы (объекты) окружающего мира;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умения создавать художественный образ на основе решения технических и творческих задач;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умения самостоятельно преодолевать технические трудности при реализации художественного замысла;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умения применять средства компьютерной графики в процессе дизайнерского проектирования;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навыков анализа цветового строя произведений живописи;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навыков работы с подготовительными материалами: этюдами, набросками, эскизами;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навыков передачи объема и формы, четкой конструкции предметов, передачи их материальности, фактуры с выявлением планов, на которых они расположены;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навыков подготовки работ к экспозиции;</w:t>
      </w:r>
    </w:p>
    <w:p w:rsidR="00565ECD" w:rsidRPr="00720266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b/>
        </w:rPr>
      </w:pPr>
      <w:r w:rsidRPr="00720266">
        <w:rPr>
          <w:rFonts w:cs="Calibri"/>
          <w:b/>
        </w:rPr>
        <w:t>в области пленэрных занятий: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знания об объектах живой природы, особенностей работы над пейзажем, архитектурными мотивами;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знания способов передачи большого пространства, движущейся и постоянно меняющейся натуры, законов линейной перспективы, равновесия, плановости;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умения изображать окружающую действительность, передавая световоздушную перспективу и естественную освещенность;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умения применять навыки, приобретенные на предметах "рисунок", "живопись";</w:t>
      </w:r>
    </w:p>
    <w:p w:rsidR="00565ECD" w:rsidRPr="002F7172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b/>
        </w:rPr>
      </w:pPr>
      <w:r w:rsidRPr="002F7172">
        <w:rPr>
          <w:rFonts w:cs="Calibri"/>
          <w:b/>
        </w:rPr>
        <w:t>в области истории искусств: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>- знания основных этапов развития изобразительного искусства;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умения использовать полученные теоретические знания в художественной деятельности;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первичных навыков восприятия и анализа художественных произведений различных стилей и жанров, созданных в разные исторические периоды.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3.3. Результатом освоения программы "Дизайн" с дополнительным годом обучения, сверх обозначенных в </w:t>
      </w:r>
      <w:hyperlink w:anchor="Par74" w:history="1">
        <w:r>
          <w:rPr>
            <w:rFonts w:cs="Calibri"/>
            <w:color w:val="0000FF"/>
          </w:rPr>
          <w:t>пункте 3.2</w:t>
        </w:r>
      </w:hyperlink>
      <w:r>
        <w:rPr>
          <w:rFonts w:cs="Calibri"/>
        </w:rPr>
        <w:t xml:space="preserve"> настоящих ФГТ предметных областей, является приобретение обучающимися следующих знаний, умений и навыков в предметных областях: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в области художественного творчества: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знания классического художественного наследия, художественных школ;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знания особенностей графики и макетирования на разных стадиях проектирования;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умения раскрывать образное и живописно-пластическое решение в творческих работах;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умения использовать изобразительно-выразительные возможности рисунка и живописи;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навыков самостоятельно применять различные художественные материалы и техники;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в области пленэрных занятий: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знания о закономерностях построения художественной формы, особенностях ее восприятия и воплощения;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умения передавать настроение, состояние в колористическом решении пейзажа;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умения сочетать различные виды этюдов, набросков в работе над композиционными эскизами;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навыков техники работы над жанровым эскизом с подробной проработкой деталей;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в области истории искусств: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знания основных произведений изобразительного искусства;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умения узнавать изученные произведения изобразительного искусства и соотносить их с определенной эпохой и стилем;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навыков восприятия современного искусства.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3.4. Результаты освоения программы "Дизайн" по учебным предметам обязательной части должны отражать: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3.4.1. </w:t>
      </w:r>
      <w:r w:rsidRPr="00D77782">
        <w:rPr>
          <w:rFonts w:cs="Calibri"/>
          <w:b/>
        </w:rPr>
        <w:t>Рисунок: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знание понятий: "пропорция", "симметрия", "светотень";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знание законов перспективы;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умение использования приемов линейной и воздушной перспективы;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умение моделировать форму сложных предметов тоном;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умение последовательно вести длительную постановку;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умение рисовать по памяти предметы в разных несложных положениях;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умение принимать выразительное решение постановок с передачей их эмоционального состояния;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навыки владения линией, штрихом, пятном;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навыки в выполнении линейного и живописного рисунка;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навыки передачи фактуры и материала предмета;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навыки передачи пространства средствами штриха и светотени.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3.4.2. </w:t>
      </w:r>
      <w:r w:rsidRPr="00D77782">
        <w:rPr>
          <w:rFonts w:cs="Calibri"/>
          <w:b/>
        </w:rPr>
        <w:t>Живопись: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знание свойств живописных материалов, их возможностей и эстетических качеств;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знание разнообразных техник живописи;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знание художественных и эстетических свойств цвета, основных закономерностей создания цветового строя;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умение видеть и передавать цветовые отношения в условиях пространственно-воздушной среды;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>умение изображать объекты предметного мира, пространство, фигуру человека;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навыки в использовании основных техник и материалов;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навыки последовательного ведения живописной работы.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3.4.3. </w:t>
      </w:r>
      <w:r w:rsidRPr="00D77782">
        <w:rPr>
          <w:rFonts w:cs="Calibri"/>
          <w:b/>
        </w:rPr>
        <w:t>Основы дизайн-проектирования: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знание профессиональной терминологии;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знание основных элементов композиции, закономерностей построения художественной формы;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знание принципов сбора и систематизации подготовительного материала и способов его применения для воплощения творческого замысла;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знание основных элементов различных художественных стилей;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знание современных принципов, методов и приемов работы над дизайн-проектом, в том числе особенностей аппаратных и программных средств, применяемых в дизайне;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умение использовать основные техники и материалы;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овладение языком графического дизайна, его особенностями и условностями;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навыки в работе с графическими приемами в композиции.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3.4.4. </w:t>
      </w:r>
      <w:r w:rsidRPr="00D77782">
        <w:rPr>
          <w:rFonts w:cs="Calibri"/>
          <w:b/>
        </w:rPr>
        <w:t>Компьютерная графика: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знание основных возможностей различных графических программ, особенностей их применения в графическом дизайне;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знание основных изобразительных техник и инструментов;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умение выполнять графическую часть проекта, макет, оригиналы художественно-графических элементов проекта;</w:t>
      </w:r>
    </w:p>
    <w:p w:rsidR="00565ECD" w:rsidRPr="00D77782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b/>
        </w:rPr>
      </w:pPr>
      <w:r>
        <w:rPr>
          <w:rFonts w:cs="Calibri"/>
        </w:rPr>
        <w:t xml:space="preserve">3.4.5. </w:t>
      </w:r>
      <w:r w:rsidRPr="00D77782">
        <w:rPr>
          <w:rFonts w:cs="Calibri"/>
          <w:b/>
        </w:rPr>
        <w:t>Беседы об искусстве: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сформированный комплекс первоначальных знаний об искусстве, его видах и жанрах, направленный на формирование эстетических взглядов, художественного вкуса, пробуждение интереса к искусству и деятельности в сфере искусства;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знание особенностей языка различных видов искусства;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первичные навыки анализа произведения искусства;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навыки восприятия художественного образа.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3.4.6. </w:t>
      </w:r>
      <w:r w:rsidRPr="00D77782">
        <w:rPr>
          <w:rFonts w:cs="Calibri"/>
          <w:b/>
        </w:rPr>
        <w:t>История изобразительного искусства: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знание основных этапов развития изобразительного искусства;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первичные знания о роли и значении изобразительного искусства в системе культуры, духовно-нравственном развитии человека;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знание основных понятий изобразительного искусства;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знание основных художественных школ в </w:t>
      </w:r>
      <w:proofErr w:type="gramStart"/>
      <w:r>
        <w:rPr>
          <w:rFonts w:cs="Calibri"/>
        </w:rPr>
        <w:t>западно-европейском</w:t>
      </w:r>
      <w:proofErr w:type="gramEnd"/>
      <w:r>
        <w:rPr>
          <w:rFonts w:cs="Calibri"/>
        </w:rPr>
        <w:t xml:space="preserve"> и русском изобразительном искусстве;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сформированный комплекс знаний об изобразительном искусстве, направленный на формирование эстетических взглядов, художественного вкуса, пробуждение интереса к изобразительному искусству и деятельности в сфере изобразительного искусства;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умение выделять основные черты художественного стиля;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умение выявлять средства выразительности, которыми пользуется художник;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умение в устной и письменной форме излагать свои мысли о творчестве художников;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навыки по восприятию произведения изобразительного искусства, умению выражать к нему свое отношение, проводить ассоциативные связи с другими видами искусств;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навыки анализа творческих направлений и творчества отдельного художника;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навыки анализа произведения изобразительного искусства.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3.4.7. </w:t>
      </w:r>
      <w:r w:rsidRPr="00D77782">
        <w:rPr>
          <w:rFonts w:cs="Calibri"/>
          <w:b/>
        </w:rPr>
        <w:t>Пленэр</w:t>
      </w:r>
      <w:r>
        <w:rPr>
          <w:rFonts w:cs="Calibri"/>
        </w:rPr>
        <w:t>: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знание о закономерностях построения художественной формы, особенностях ее восприятия и воплощения;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знание способов передачи пространства, движущейся и меняющейся натуры, законов линейной перспективы, равновесия, плановости;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умение передавать настроение, состояние в колористическом решении пейзажа;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умение применять сформированные навыки по предметам: рисунок, живопись, </w:t>
      </w:r>
      <w:r>
        <w:rPr>
          <w:rFonts w:cs="Calibri"/>
        </w:rPr>
        <w:lastRenderedPageBreak/>
        <w:t>композиция;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умение сочетать различные виды этюдов, набросков в работе над композиционными эскизами;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навыки восприятия натуры в естественной природной среде;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навыки передачи световоздушной перспективы;</w:t>
      </w:r>
    </w:p>
    <w:p w:rsidR="00565ECD" w:rsidRDefault="00565ECD" w:rsidP="00565EC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навыки техники работы над жанровым эскизом с подробной проработкой деталей.</w:t>
      </w:r>
    </w:p>
    <w:p w:rsidR="001D35EB" w:rsidRPr="00BE3040" w:rsidRDefault="001D35EB" w:rsidP="00565ECD">
      <w:pPr>
        <w:jc w:val="both"/>
      </w:pPr>
      <w:bookmarkStart w:id="1" w:name="_GoBack"/>
      <w:bookmarkEnd w:id="1"/>
    </w:p>
    <w:sectPr w:rsidR="001D35EB" w:rsidRPr="00BE3040" w:rsidSect="0028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396F"/>
    <w:multiLevelType w:val="hybridMultilevel"/>
    <w:tmpl w:val="40E861AC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0AF80A76"/>
    <w:multiLevelType w:val="hybridMultilevel"/>
    <w:tmpl w:val="0E1C9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05999"/>
    <w:multiLevelType w:val="hybridMultilevel"/>
    <w:tmpl w:val="3FBEF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E6D02"/>
    <w:multiLevelType w:val="hybridMultilevel"/>
    <w:tmpl w:val="881CF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80884"/>
    <w:multiLevelType w:val="hybridMultilevel"/>
    <w:tmpl w:val="AA562E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67442E2"/>
    <w:multiLevelType w:val="hybridMultilevel"/>
    <w:tmpl w:val="1CB47C3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67305A6A"/>
    <w:multiLevelType w:val="hybridMultilevel"/>
    <w:tmpl w:val="DDD4C1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91819FF"/>
    <w:multiLevelType w:val="hybridMultilevel"/>
    <w:tmpl w:val="171E5F5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F83"/>
    <w:rsid w:val="001A33D5"/>
    <w:rsid w:val="001D35EB"/>
    <w:rsid w:val="0028139F"/>
    <w:rsid w:val="002F7172"/>
    <w:rsid w:val="00407741"/>
    <w:rsid w:val="00565ECD"/>
    <w:rsid w:val="0059232F"/>
    <w:rsid w:val="00592B85"/>
    <w:rsid w:val="00720266"/>
    <w:rsid w:val="00773F83"/>
    <w:rsid w:val="00BE3040"/>
    <w:rsid w:val="00D34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3F83"/>
    <w:pPr>
      <w:keepNext/>
      <w:spacing w:before="12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3F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3F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3F8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link w:val="a6"/>
    <w:uiPriority w:val="1"/>
    <w:qFormat/>
    <w:rsid w:val="00592B85"/>
    <w:pPr>
      <w:spacing w:before="40" w:after="0" w:line="240" w:lineRule="auto"/>
    </w:pPr>
    <w:rPr>
      <w:color w:val="595959" w:themeColor="text1" w:themeTint="A6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592B85"/>
    <w:rPr>
      <w:color w:val="595959" w:themeColor="text1" w:themeTint="A6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Муниципальное бюджетное учреждение дополнительного образования детей                       "Краснотурьинская детская художественная школа"</Company>
  <LinksUpToDate>false</LinksUpToDate>
  <CharactersWithSpaces>8644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2014-02-05T16:25:00Z</cp:lastPrinted>
  <dcterms:created xsi:type="dcterms:W3CDTF">2017-12-02T16:25:00Z</dcterms:created>
  <dcterms:modified xsi:type="dcterms:W3CDTF">2018-04-18T04:35:00Z</dcterms:modified>
</cp:coreProperties>
</file>