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74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25"/>
        <w:gridCol w:w="2528"/>
        <w:gridCol w:w="2220"/>
        <w:gridCol w:w="1979"/>
        <w:gridCol w:w="4088"/>
      </w:tblGrid>
      <w:tr w:rsidR="00DD4561" w:rsidRPr="00DD4561" w:rsidTr="00DD4561">
        <w:trPr>
          <w:tblCellSpacing w:w="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color w:val="000080"/>
                <w:sz w:val="27"/>
                <w:szCs w:val="27"/>
                <w:lang w:eastAsia="ru-RU"/>
              </w:rPr>
              <w:t>Наука и образование против террора</w:t>
            </w:r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Терроризм сегодня - одна из главных угроз цивилизации, доказавшая за последнее </w:t>
            </w:r>
            <w:proofErr w:type="gramStart"/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  свою</w:t>
            </w:r>
            <w:proofErr w:type="gramEnd"/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крайнюю жестокость. Террористическая угроза - это каждодневная реальность, к отражению которой надо быть готовыми всегда. Для террориста человеческая жизнь не имеет никакой ценности, и активная гражданская позиция каждого - необходимое условие успешного противостояния этому злу.</w:t>
            </w:r>
          </w:p>
          <w:p w:rsidR="00DD4561" w:rsidRPr="00DD4561" w:rsidRDefault="00DD4561" w:rsidP="00DD4561">
            <w:pPr>
              <w:shd w:val="clear" w:color="auto" w:fill="FFFFFF"/>
              <w:spacing w:after="0" w:line="384" w:lineRule="atLeast"/>
              <w:textAlignment w:val="baseline"/>
              <w:rPr>
                <w:rFonts w:ascii="Arial" w:eastAsia="Times New Roman" w:hAnsi="Arial" w:cs="Arial"/>
                <w:color w:val="424545"/>
                <w:sz w:val="20"/>
                <w:szCs w:val="20"/>
                <w:lang w:eastAsia="ru-RU"/>
              </w:rPr>
            </w:pPr>
            <w:r w:rsidRPr="00DD4561">
              <w:rPr>
                <w:rFonts w:ascii="Arial" w:eastAsia="Times New Roman" w:hAnsi="Arial" w:cs="Arial"/>
                <w:b/>
                <w:bCs/>
                <w:color w:val="424545"/>
                <w:sz w:val="20"/>
                <w:szCs w:val="20"/>
                <w:bdr w:val="none" w:sz="0" w:space="0" w:color="auto" w:frame="1"/>
                <w:lang w:eastAsia="ru-RU"/>
              </w:rPr>
              <w:t xml:space="preserve">Полезные </w:t>
            </w:r>
            <w:proofErr w:type="spellStart"/>
            <w:r w:rsidRPr="00DD4561">
              <w:rPr>
                <w:rFonts w:ascii="Arial" w:eastAsia="Times New Roman" w:hAnsi="Arial" w:cs="Arial"/>
                <w:b/>
                <w:bCs/>
                <w:color w:val="424545"/>
                <w:sz w:val="20"/>
                <w:szCs w:val="20"/>
                <w:bdr w:val="none" w:sz="0" w:space="0" w:color="auto" w:frame="1"/>
                <w:lang w:eastAsia="ru-RU"/>
              </w:rPr>
              <w:t>интернет-ресурсы</w:t>
            </w:r>
            <w:proofErr w:type="spellEnd"/>
            <w:r w:rsidRPr="00DD4561">
              <w:rPr>
                <w:rFonts w:ascii="Arial" w:eastAsia="Times New Roman" w:hAnsi="Arial" w:cs="Arial"/>
                <w:b/>
                <w:bCs/>
                <w:color w:val="424545"/>
                <w:sz w:val="20"/>
                <w:szCs w:val="20"/>
                <w:bdr w:val="none" w:sz="0" w:space="0" w:color="auto" w:frame="1"/>
                <w:lang w:eastAsia="ru-RU"/>
              </w:rPr>
              <w:t>:</w:t>
            </w:r>
          </w:p>
          <w:p w:rsidR="00DD4561" w:rsidRPr="00DD4561" w:rsidRDefault="00DD4561" w:rsidP="00DD4561">
            <w:pPr>
              <w:shd w:val="clear" w:color="auto" w:fill="FFFFFF"/>
              <w:spacing w:after="0" w:line="384" w:lineRule="atLeast"/>
              <w:textAlignment w:val="baseline"/>
              <w:rPr>
                <w:rFonts w:ascii="Arial" w:eastAsia="Times New Roman" w:hAnsi="Arial" w:cs="Arial"/>
                <w:color w:val="424545"/>
                <w:sz w:val="20"/>
                <w:szCs w:val="20"/>
                <w:lang w:eastAsia="ru-RU"/>
              </w:rPr>
            </w:pPr>
            <w:hyperlink r:id="rId4" w:tgtFrame="_blank" w:history="1">
              <w:r w:rsidRPr="00DD4561">
                <w:rPr>
                  <w:rFonts w:ascii="Arial" w:eastAsia="Times New Roman" w:hAnsi="Arial" w:cs="Arial"/>
                  <w:color w:val="05635D"/>
                  <w:sz w:val="20"/>
                  <w:szCs w:val="20"/>
                  <w:u w:val="single"/>
                  <w:bdr w:val="none" w:sz="0" w:space="0" w:color="auto" w:frame="1"/>
                  <w:lang w:eastAsia="ru-RU"/>
                </w:rPr>
                <w:t>http://scienceport.ru/</w:t>
              </w:r>
            </w:hyperlink>
            <w:r w:rsidRPr="00DD4561">
              <w:rPr>
                <w:rFonts w:ascii="Arial" w:eastAsia="Times New Roman" w:hAnsi="Arial" w:cs="Arial"/>
                <w:color w:val="424545"/>
                <w:sz w:val="20"/>
                <w:szCs w:val="20"/>
                <w:lang w:eastAsia="ru-RU"/>
              </w:rPr>
              <w:t> – Портал «Наука и образование против террора»</w:t>
            </w:r>
          </w:p>
          <w:p w:rsidR="00DD4561" w:rsidRPr="00DD4561" w:rsidRDefault="00DD4561" w:rsidP="00DD4561">
            <w:pPr>
              <w:shd w:val="clear" w:color="auto" w:fill="FFFFFF"/>
              <w:spacing w:after="0" w:line="384" w:lineRule="atLeast"/>
              <w:textAlignment w:val="baseline"/>
              <w:rPr>
                <w:rFonts w:ascii="Arial" w:eastAsia="Times New Roman" w:hAnsi="Arial" w:cs="Arial"/>
                <w:color w:val="424545"/>
                <w:sz w:val="20"/>
                <w:szCs w:val="20"/>
                <w:lang w:eastAsia="ru-RU"/>
              </w:rPr>
            </w:pPr>
            <w:hyperlink r:id="rId5" w:tgtFrame="_blank" w:history="1">
              <w:r w:rsidRPr="00DD4561">
                <w:rPr>
                  <w:rFonts w:ascii="Arial" w:eastAsia="Times New Roman" w:hAnsi="Arial" w:cs="Arial"/>
                  <w:color w:val="05635D"/>
                  <w:sz w:val="20"/>
                  <w:szCs w:val="20"/>
                  <w:u w:val="single"/>
                  <w:bdr w:val="none" w:sz="0" w:space="0" w:color="auto" w:frame="1"/>
                  <w:lang w:eastAsia="ru-RU"/>
                </w:rPr>
                <w:t>http://нцпти.рф/</w:t>
              </w:r>
            </w:hyperlink>
            <w:r w:rsidRPr="00DD4561">
              <w:rPr>
                <w:rFonts w:ascii="Arial" w:eastAsia="Times New Roman" w:hAnsi="Arial" w:cs="Arial"/>
                <w:color w:val="424545"/>
                <w:sz w:val="20"/>
                <w:szCs w:val="20"/>
                <w:lang w:eastAsia="ru-RU"/>
              </w:rPr>
              <w:t> – Национальный центр информационного противодействия терроризму и экстремизму в образовательной среде и сети интернет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3730" cy="1400810"/>
                  <wp:effectExtent l="0" t="0" r="1270" b="8890"/>
                  <wp:docPr id="4" name="Рисунок 4" descr="http://mousosh7serp.ru/images/p101_russia_against_te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usosh7serp.ru/images/p101_russia_against_terr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DD45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АНТИТЕРРОРИСТИЧЕСКАЯ КОМИССИЯ</w:t>
            </w:r>
          </w:p>
          <w:p w:rsidR="00DD4561" w:rsidRDefault="00DD4561" w:rsidP="00DD4561">
            <w:pPr>
              <w:spacing w:before="30" w:after="3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ru-RU"/>
              </w:rPr>
              <w:t>МБОУ СОШ № 3</w:t>
            </w:r>
          </w:p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ru-RU"/>
              </w:rPr>
              <w:t>Г.Красный</w:t>
            </w:r>
            <w:proofErr w:type="spellEnd"/>
            <w:r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ru-RU"/>
              </w:rPr>
              <w:t xml:space="preserve"> Сулин</w:t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</w:t>
            </w:r>
            <w:bookmarkStart w:id="0" w:name="bookmark0"/>
            <w:r w:rsidRPr="00DD4561">
              <w:rPr>
                <w:rFonts w:ascii="Times New Roman" w:eastAsia="Times New Roman" w:hAnsi="Times New Roman" w:cs="Times New Roman"/>
                <w:b/>
                <w:bCs/>
                <w:color w:val="000080"/>
                <w:sz w:val="27"/>
                <w:szCs w:val="27"/>
                <w:lang w:eastAsia="ru-RU"/>
              </w:rPr>
              <w:t>ПАМЯТКА гражданам об их действиях</w:t>
            </w:r>
            <w:bookmarkEnd w:id="0"/>
          </w:p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color w:val="000080"/>
                <w:sz w:val="27"/>
                <w:szCs w:val="27"/>
                <w:lang w:eastAsia="ru-RU"/>
              </w:rPr>
              <w:t>при установлении уровней террористической опасности</w:t>
            </w:r>
          </w:p>
          <w:p w:rsidR="00DD4561" w:rsidRPr="00DD4561" w:rsidRDefault="00DD4561" w:rsidP="00DD4561">
            <w:pPr>
              <w:spacing w:before="30" w:after="3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 рамках реализации положений Указа Президента РФ от 14 июня 2012 года №85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 Национальным антитеррористическим комитетом разработана Памятка гражданам по действиям при установлении уровней террористической опасности (далее - Памятка) (прилагается).</w:t>
            </w:r>
          </w:p>
          <w:p w:rsidR="00DD4561" w:rsidRPr="00DD4561" w:rsidRDefault="00DD4561" w:rsidP="00DD4561">
            <w:pPr>
              <w:spacing w:before="30" w:after="3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ПАМЯТКА гражданам об их действиях при установлении уровней террористической опасности В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опасности.</w:t>
            </w:r>
          </w:p>
          <w:p w:rsidR="00DD4561" w:rsidRPr="00DD4561" w:rsidRDefault="00DD4561" w:rsidP="00DD4561">
            <w:pPr>
              <w:spacing w:after="18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террористической опасности устанавливается решением председателя антитеррористической комиссии в субъекте Российской Федерации, которое подлежит незамедлительному обнародованию в средства массовой информации. </w:t>
            </w:r>
            <w:hyperlink r:id="rId7" w:tgtFrame="_blank" w:history="1">
              <w:r w:rsidRPr="00DD4561">
                <w:rPr>
                  <w:rFonts w:ascii="Times New Roman" w:eastAsia="Times New Roman" w:hAnsi="Times New Roman" w:cs="Times New Roman"/>
                  <w:b/>
                  <w:bCs/>
                  <w:color w:val="6C90C0"/>
                  <w:sz w:val="20"/>
                  <w:szCs w:val="20"/>
                  <w:u w:val="single"/>
                  <w:lang w:eastAsia="ru-RU"/>
                </w:rPr>
                <w:t>ПОДРОБНЕЕ</w:t>
              </w:r>
            </w:hyperlink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571865" cy="6058535"/>
                  <wp:effectExtent l="0" t="0" r="635" b="0"/>
                  <wp:docPr id="3" name="Рисунок 3" descr="http://mousosh7serp.ru/images/p101_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usosh7serp.ru/images/p101_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865" cy="605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  <w:r w:rsidRPr="00DD4561">
              <w:rPr>
                <w:rFonts w:ascii="Times New Roman" w:eastAsia="Times New Roman" w:hAnsi="Times New Roman" w:cs="Times New Roman"/>
                <w:b/>
                <w:bCs/>
                <w:color w:val="800000"/>
                <w:sz w:val="48"/>
                <w:szCs w:val="48"/>
                <w:lang w:eastAsia="ru-RU"/>
              </w:rPr>
              <w:t>Бдительность спасёт жизнь!</w:t>
            </w:r>
          </w:p>
          <w:p w:rsidR="00DD4561" w:rsidRPr="00DD4561" w:rsidRDefault="00DD4561" w:rsidP="00DD4561">
            <w:pPr>
              <w:spacing w:before="195" w:after="195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 связи с принятием дополнительных мер по усилению внутренней безопасности и противодействию террористической и экстремистской угрозе, напоминаем сотрудникам школы, учащимся и их родителям о необходимости соблюдения бдительности и осторожности.</w:t>
            </w:r>
          </w:p>
          <w:p w:rsidR="00DD4561" w:rsidRPr="00DD4561" w:rsidRDefault="00DD4561" w:rsidP="00DD4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обнаружения подозрительных предметов, нельзя приближаться, трогать, вскрывать или перемещать находку.</w:t>
            </w:r>
          </w:p>
          <w:p w:rsidR="00DD4561" w:rsidRPr="00DD4561" w:rsidRDefault="00DD4561" w:rsidP="00DD4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прибытия оперативно-следственной группы следует отойти на безопасное расстояние от обнаруженного предмета.</w:t>
            </w:r>
          </w:p>
          <w:p w:rsidR="00DD4561" w:rsidRPr="00DD4561" w:rsidRDefault="00DD4561" w:rsidP="00DD4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Необходимо немедленно сообщить о находке в правоохранительные органы по телефонам дежурных служб:</w:t>
            </w:r>
          </w:p>
          <w:p w:rsidR="00DD4561" w:rsidRPr="00DD4561" w:rsidRDefault="00DD4561" w:rsidP="00DD4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112 – Единый экстренный канал помощи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3730" cy="2807335"/>
                  <wp:effectExtent l="0" t="0" r="1270" b="0"/>
                  <wp:docPr id="2" name="Рисунок 2" descr="http://mousosh7serp.ru/images/p101_bditel-nost-spa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usosh7serp.ru/images/p101_bditel-nost-spa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8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Взрывоопасные предметы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     Заметив бесхозную вещь, не прикасайтесь к находке и не подпускайте к ней других людей, немедленно обратитесь </w:t>
            </w:r>
            <w:proofErr w:type="gramStart"/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  работнику</w:t>
            </w:r>
            <w:proofErr w:type="gramEnd"/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полиции. Признаками взрывоопасных предметов являются: неизвестная деталь в машине, в подъезде, во дворе дома, остатки различных материалов, не типичных для данного места, натянутая проволока, шнур, чужая сумка, пакет, коробка, игрушки, телефоны.</w:t>
            </w:r>
          </w:p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Calibri" w:eastAsia="Times New Roman" w:hAnsi="Calibri" w:cs="Calibri"/>
                <w:lang w:eastAsia="ru-RU"/>
              </w:rPr>
              <w:t>2.     Запрещается поднимать с земли различные предметы, особенно игрушки, телефоны, красочные вещи.</w:t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  <w:r w:rsidRPr="00DD45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1865" cy="5716270"/>
                  <wp:effectExtent l="0" t="0" r="635" b="0"/>
                  <wp:docPr id="1" name="Рисунок 1" descr="http://mousosh7serp.ru/images/antiterrorgi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usosh7serp.ru/images/antiterrorgi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865" cy="571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D4561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Рекомендации Службы по борьбе с терроризмом Управления ФСБ руководителям предприятий, организаций, учреждений и всем гражданам </w:t>
            </w:r>
            <w:hyperlink r:id="rId11" w:tgtFrame="_blank" w:history="1">
              <w:r w:rsidRPr="00DD4561">
                <w:rPr>
                  <w:rFonts w:ascii="Verdana" w:eastAsia="Times New Roman" w:hAnsi="Verdana" w:cs="Times New Roman"/>
                  <w:b/>
                  <w:bCs/>
                  <w:color w:val="6C90C0"/>
                  <w:sz w:val="24"/>
                  <w:szCs w:val="24"/>
                  <w:u w:val="single"/>
                  <w:lang w:eastAsia="ru-RU"/>
                </w:rPr>
                <w:t>на случай возникновения чрезвычайных ситуаций, связанных с обнаружением взрывных устройств, угрозами взрывов, захватом заложником</w:t>
              </w:r>
            </w:hyperlink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Памятка руководителю ОУ </w:t>
            </w:r>
            <w:hyperlink r:id="rId12" w:tgtFrame="_blank" w:history="1">
              <w:r w:rsidRPr="00DD4561">
                <w:rPr>
                  <w:rFonts w:ascii="Times New Roman" w:eastAsia="Times New Roman" w:hAnsi="Times New Roman" w:cs="Times New Roman"/>
                  <w:b/>
                  <w:bCs/>
                  <w:color w:val="6C90C0"/>
                  <w:sz w:val="24"/>
                  <w:szCs w:val="24"/>
                  <w:u w:val="single"/>
                  <w:lang w:eastAsia="ru-RU"/>
                </w:rPr>
                <w:t>по мерам антитеррористической безопасности</w:t>
              </w:r>
            </w:hyperlink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Памятка для учащихся по действиям </w:t>
            </w:r>
            <w:hyperlink r:id="rId13" w:tgtFrame="_blank" w:history="1">
              <w:r w:rsidRPr="00DD4561">
                <w:rPr>
                  <w:rFonts w:ascii="Times New Roman" w:eastAsia="Times New Roman" w:hAnsi="Times New Roman" w:cs="Times New Roman"/>
                  <w:b/>
                  <w:bCs/>
                  <w:color w:val="6C90C0"/>
                  <w:sz w:val="24"/>
                  <w:szCs w:val="24"/>
                  <w:u w:val="single"/>
                  <w:lang w:eastAsia="ru-RU"/>
                </w:rPr>
                <w:t>при обнаружении взрывного устройства</w:t>
              </w:r>
            </w:hyperlink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Памятка работникам при </w:t>
            </w:r>
            <w:proofErr w:type="spellStart"/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HYPERLINK "http://mousosh7serp.ru/DswMedia/pamrabotnpriobnarvzrveshav.pdf" \t "_blank" </w:instrText>
            </w: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 w:rsidRPr="00DD4561">
              <w:rPr>
                <w:rFonts w:ascii="Times New Roman" w:eastAsia="Times New Roman" w:hAnsi="Times New Roman" w:cs="Times New Roman"/>
                <w:b/>
                <w:bCs/>
                <w:color w:val="9ABAE0"/>
                <w:sz w:val="24"/>
                <w:szCs w:val="24"/>
                <w:u w:val="single"/>
                <w:lang w:eastAsia="ru-RU"/>
              </w:rPr>
              <w:t>при</w:t>
            </w:r>
            <w:proofErr w:type="spellEnd"/>
            <w:r w:rsidRPr="00DD4561">
              <w:rPr>
                <w:rFonts w:ascii="Times New Roman" w:eastAsia="Times New Roman" w:hAnsi="Times New Roman" w:cs="Times New Roman"/>
                <w:b/>
                <w:bCs/>
                <w:color w:val="9ABAE0"/>
                <w:sz w:val="24"/>
                <w:szCs w:val="24"/>
                <w:u w:val="single"/>
                <w:lang w:eastAsia="ru-RU"/>
              </w:rPr>
              <w:t xml:space="preserve"> обнаружении взрывного устройства</w:t>
            </w: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Памятка </w:t>
            </w:r>
            <w:hyperlink r:id="rId14" w:tgtFrame="_blank" w:history="1">
              <w:r w:rsidRPr="00DD4561">
                <w:rPr>
                  <w:rFonts w:ascii="Times New Roman" w:eastAsia="Times New Roman" w:hAnsi="Times New Roman" w:cs="Times New Roman"/>
                  <w:b/>
                  <w:bCs/>
                  <w:color w:val="6C90C0"/>
                  <w:sz w:val="24"/>
                  <w:szCs w:val="24"/>
                  <w:u w:val="single"/>
                  <w:lang w:eastAsia="ru-RU"/>
                </w:rPr>
                <w:t xml:space="preserve">в ситуациях </w:t>
              </w:r>
              <w:proofErr w:type="spellStart"/>
              <w:r w:rsidRPr="00DD4561">
                <w:rPr>
                  <w:rFonts w:ascii="Times New Roman" w:eastAsia="Times New Roman" w:hAnsi="Times New Roman" w:cs="Times New Roman"/>
                  <w:b/>
                  <w:bCs/>
                  <w:color w:val="6C90C0"/>
                  <w:sz w:val="24"/>
                  <w:szCs w:val="24"/>
                  <w:u w:val="single"/>
                  <w:lang w:eastAsia="ru-RU"/>
                </w:rPr>
                <w:t>креминогенного</w:t>
              </w:r>
              <w:proofErr w:type="spellEnd"/>
              <w:r w:rsidRPr="00DD4561">
                <w:rPr>
                  <w:rFonts w:ascii="Times New Roman" w:eastAsia="Times New Roman" w:hAnsi="Times New Roman" w:cs="Times New Roman"/>
                  <w:b/>
                  <w:bCs/>
                  <w:color w:val="6C90C0"/>
                  <w:sz w:val="24"/>
                  <w:szCs w:val="24"/>
                  <w:u w:val="single"/>
                  <w:lang w:eastAsia="ru-RU"/>
                </w:rPr>
                <w:t xml:space="preserve"> характера</w:t>
              </w:r>
            </w:hyperlink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Памятка </w:t>
            </w:r>
            <w:hyperlink r:id="rId15" w:tgtFrame="_blank" w:history="1">
              <w:r w:rsidRPr="00DD4561">
                <w:rPr>
                  <w:rFonts w:ascii="Times New Roman" w:eastAsia="Times New Roman" w:hAnsi="Times New Roman" w:cs="Times New Roman"/>
                  <w:b/>
                  <w:bCs/>
                  <w:color w:val="6C90C0"/>
                  <w:sz w:val="24"/>
                  <w:szCs w:val="24"/>
                  <w:u w:val="single"/>
                  <w:lang w:eastAsia="ru-RU"/>
                </w:rPr>
                <w:t>личной безопасности школьника</w:t>
              </w:r>
            </w:hyperlink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Памятка по телефонному терроризму </w:t>
            </w:r>
            <w:hyperlink r:id="rId16" w:tgtFrame="_blank" w:history="1">
              <w:r w:rsidRPr="00DD4561">
                <w:rPr>
                  <w:rFonts w:ascii="Times New Roman" w:eastAsia="Times New Roman" w:hAnsi="Times New Roman" w:cs="Times New Roman"/>
                  <w:b/>
                  <w:bCs/>
                  <w:color w:val="6C90C0"/>
                  <w:sz w:val="20"/>
                  <w:szCs w:val="20"/>
                  <w:u w:val="single"/>
                  <w:lang w:eastAsia="ru-RU"/>
                </w:rPr>
                <w:t>посмотреть</w:t>
              </w:r>
            </w:hyperlink>
          </w:p>
          <w:p w:rsidR="00DD4561" w:rsidRPr="00DD4561" w:rsidRDefault="00DD4561" w:rsidP="00DD456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Телефонный терроризм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Для обучающихся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Не пытайтесь по телефону даже в шутку сообщить в школу о </w:t>
            </w:r>
            <w:proofErr w:type="spellStart"/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заминировании</w:t>
            </w:r>
            <w:proofErr w:type="spellEnd"/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Вас всё равно обнаружат и вашим родителям придётся отвечать за ваши действия.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При получении по телефону от кого-либо сообщения о террористическом акте в школе не кладите телефонную трубку, а с другого телефона свяжитесь с милицией «02» для определения, откуда раздался звонок.</w:t>
            </w:r>
            <w:r w:rsidRPr="00DD45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457325"/>
                  <wp:effectExtent l="0" t="0" r="0" b="9525"/>
                  <wp:wrapSquare wrapText="bothSides"/>
                  <wp:docPr id="6" name="Рисунок 6" descr="http://mousosh7serp.ru/images/p101_telte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usosh7serp.ru/images/p101_telterr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  После разговора письменно зафиксируйте следующие детали: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сразу начал угрожать или представился;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уточнил, с кем говорит;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медленно или быстро;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внятно ли произносит слова;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дефекты речи (заикание, акцент и др.);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тембр голоса (высокий, низкий и др.);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впечатление: трезв или нетрезв;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манера разговора (спокойная, уверенная, невнятная, бессвязная, вежливая, грубая);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озлобленность или равнодушие;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наличие посторонних шумов или тишина.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  Поставить в известность администрацию школы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Для учителей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     Сняв трубку, спокойно отвечайте звонящему, затягивая разговор и стараясь получить максимум информации.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      Не кладите трубку с целью сохранения канала связи, затем свяжитесь по другому телефону с полицией «02» для определения, откуда раздался звонок.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      После разговора письменно зафиксируйте следующие детали: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начало разговора: сразу начал угрожать или представился;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уточнил, с кем говорит;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медленно или быстро;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внятно ли произносит слова;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дефекты речи (заикание, акцент и др.);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тембр голоса (высокий, низкий, тихий, хриплый);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 впечатление: трезв или нетрезв;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манера разговора (спокойная, уверенная, невнятная, бессвязная, вежливая, грубая);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чувствовались ли озлобленность или равнодушие;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·        наличие посторонних шумов (другой голос, шум машин или тишина)</w:t>
            </w:r>
          </w:p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Calibri" w:eastAsia="Times New Roman" w:hAnsi="Calibri" w:cs="Calibri"/>
                <w:lang w:eastAsia="ru-RU"/>
              </w:rPr>
              <w:t>4.      Поставить в известность администрацию школы.</w:t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Захват заложников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Для обучающихся</w:t>
            </w:r>
            <w:r w:rsidRPr="00DD45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428750" cy="1162050"/>
                  <wp:effectExtent l="0" t="0" r="0" b="0"/>
                  <wp:wrapSquare wrapText="bothSides"/>
                  <wp:docPr id="5" name="Рисунок 5" descr="http://mousosh7serp.ru/images/p101_999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usosh7serp.ru/images/p101_999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    Ограничить любые контакты с преступниками, не вызывать у них агрессии своими действиями или словами.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     Постараться запомнить характерные приметы преступников: рост, одежду, обувь, особенности поведения, речи и т.д.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     Не реагировать на провокационные действия террористов, не задавать им вопросов и стараться не смотреть им в глаза.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     Выполнять требования террористов и спрашивать у них разрешения на любые действия.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     При штурме спецподразделением отойти от входных дверей, окон, упасть на пол, укрыться под столом, креслом и т.п., прикрыть своё тело от пуль подручными средствами. В момент штурма не брать оружие у бандитов в руки, так как вас могут принять за бандитов и открыть по вам огонь на поражение.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     При освобождении разбегаться из здания в разные стороны.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Для учителей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      Находясь в заложниках вместе с детьми, спокойно контролируйте ситуацию во избежание паники.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       Осторожно, без провокаций, попытайтесь вести переговоры с преступниками, запоминайте их внешность, речь, одежду.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       Вместе с детьми выполняйте все требования преступников.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       При освобождении заложников спецподразделением спокойно руководите действиями учеников.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       При освобождении выводите детей через </w:t>
            </w:r>
            <w:proofErr w:type="gramStart"/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безопасные  выходы</w:t>
            </w:r>
            <w:proofErr w:type="gramEnd"/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школы.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Для родителей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    При захвате преступниками ваших детей в здании школы не создавайте паники.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     Не пытайтесь самостоятельно освободить детей.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     Не предлагайте себя в качестве заложников в обмен на детей.</w:t>
            </w:r>
          </w:p>
          <w:p w:rsidR="00DD4561" w:rsidRPr="00DD4561" w:rsidRDefault="00DD4561" w:rsidP="00DD4561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     Дождитесь приезда спецподразделений, не помогайте и не мешайте им своими действиями. Встречайте детей у выхода из школы в безопасных местах, с которых просматривается территория.</w:t>
            </w:r>
          </w:p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Calibri" w:eastAsia="Times New Roman" w:hAnsi="Calibri" w:cs="Calibri"/>
                <w:lang w:eastAsia="ru-RU"/>
              </w:rPr>
              <w:t>5.     Встретив своих детей, немедленно покиньте опасную зону.</w:t>
            </w:r>
          </w:p>
        </w:tc>
      </w:tr>
      <w:tr w:rsidR="00DD4561" w:rsidRPr="00DD4561" w:rsidTr="00DD4561">
        <w:trPr>
          <w:tblCellSpacing w:w="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4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D4561" w:rsidRPr="00DD4561" w:rsidTr="00DD4561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D4561" w:rsidRPr="00DD4561" w:rsidRDefault="00DD4561" w:rsidP="00DD4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706E4" w:rsidRDefault="000706E4">
      <w:bookmarkStart w:id="1" w:name="_GoBack"/>
      <w:bookmarkEnd w:id="1"/>
    </w:p>
    <w:sectPr w:rsidR="000706E4" w:rsidSect="00DD45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561"/>
    <w:rsid w:val="000706E4"/>
    <w:rsid w:val="00816C27"/>
    <w:rsid w:val="00DD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280A"/>
  <w15:chartTrackingRefBased/>
  <w15:docId w15:val="{63C0F692-4B06-4BE7-BA69-DBC017A7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DD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4561"/>
    <w:rPr>
      <w:b/>
      <w:bCs/>
    </w:rPr>
  </w:style>
  <w:style w:type="character" w:styleId="a5">
    <w:name w:val="Hyperlink"/>
    <w:basedOn w:val="a0"/>
    <w:uiPriority w:val="99"/>
    <w:semiHidden/>
    <w:unhideWhenUsed/>
    <w:rsid w:val="00DD456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D4561"/>
  </w:style>
  <w:style w:type="character" w:customStyle="1" w:styleId="2">
    <w:name w:val="2"/>
    <w:basedOn w:val="a0"/>
    <w:rsid w:val="00DD4561"/>
  </w:style>
  <w:style w:type="paragraph" w:customStyle="1" w:styleId="20">
    <w:name w:val="20"/>
    <w:basedOn w:val="a"/>
    <w:rsid w:val="00DD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DD4561"/>
  </w:style>
  <w:style w:type="character" w:customStyle="1" w:styleId="10">
    <w:name w:val="10"/>
    <w:basedOn w:val="a0"/>
    <w:rsid w:val="00DD4561"/>
  </w:style>
  <w:style w:type="paragraph" w:customStyle="1" w:styleId="txt1">
    <w:name w:val="txt1"/>
    <w:basedOn w:val="a"/>
    <w:rsid w:val="00DD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okiestext">
    <w:name w:val="cookies_text"/>
    <w:basedOn w:val="a0"/>
    <w:rsid w:val="00DD4561"/>
  </w:style>
  <w:style w:type="character" w:customStyle="1" w:styleId="button">
    <w:name w:val="button"/>
    <w:basedOn w:val="a0"/>
    <w:rsid w:val="00DD4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638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ousosh7serp.ru/DswMedia/pamantiterrorvzryiv.pdf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mousosh7serp.ru/DswMedia/at_02.pdf" TargetMode="External"/><Relationship Id="rId12" Type="http://schemas.openxmlformats.org/officeDocument/2006/relationships/hyperlink" Target="http://mousosh7serp.ru/DswMedia/pamrukovpomeramantiter.pdf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://mousosh7serp.ru/DswMedia/pamyatkapotelefonnomuterrorizmu.pd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mousosh7serp.ru/DswMedia/pamantiterrr.pdf" TargetMode="External"/><Relationship Id="rId5" Type="http://schemas.openxmlformats.org/officeDocument/2006/relationships/hyperlink" Target="http://xn--h1ajgms.xn--p1ai/" TargetMode="External"/><Relationship Id="rId15" Type="http://schemas.openxmlformats.org/officeDocument/2006/relationships/hyperlink" Target="http://mousosh7serp.ru/DswMedia/pamyatkalichnbezopshk-ka.pdf" TargetMode="External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hyperlink" Target="http://scienceport.ru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ousosh7serp.ru/DswMedia/pamvkreminogsituac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1172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2018-10-29T09:58:00Z</dcterms:created>
  <dcterms:modified xsi:type="dcterms:W3CDTF">2018-10-29T10:01:00Z</dcterms:modified>
</cp:coreProperties>
</file>