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outlineLvl w:val="1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fldChar w:fldCharType="begin"/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instrText xml:space="preserve"> HYPERLINK "http://dembol.ru/materialy/194-pamyatka-roditelyam-profilaktika-zhestokogo-obrashcheniya-s-detmi-v-seme" </w:instrTex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fldChar w:fldCharType="separate"/>
      </w:r>
      <w:r w:rsidRPr="000D3218">
        <w:rPr>
          <w:rFonts w:ascii="Times New Roman" w:eastAsia="Times New Roman" w:hAnsi="Times New Roman" w:cs="Times New Roman"/>
          <w:color w:val="768F00"/>
          <w:u w:val="single"/>
          <w:lang w:eastAsia="ru-RU"/>
        </w:rPr>
        <w:t>Памятка родителям Профилактика жестокого обращения с детьми в семье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fldChar w:fldCharType="end"/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outlineLvl w:val="1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Конвенция о правах ребенка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outlineLvl w:val="1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Ответственность за жестокое обращение с детьми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Административная ответственность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Уголовная ответственность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Гражданско-правовая ответственность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Уважаемые папы и мамы!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В жизни человек встречается не только с добром, но и со злом, приоб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ретает не только положительный, но и отрицательный опыт.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Запомните эти простые правила в нашей непростой жизни...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Обсудите с подростком вопрос о помощи различных служб в си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туации, сопряженной с риском для жизни.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Проговорите с ним те номера телефонов, которыми он должен воспользоваться в ситуации, связанной с риском для жизни.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Дайте ему ваши рабочие номера телефонов, а также номера теле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фонов людей, которым вы доверяете.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Каждую трудную ситуацию не оставляйте без внимания, анализи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руйте вместе с ним.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Обсуждайте с ребенком примеры находчивости и мужества лю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дей, сумевших выйти из трудной жизненной ситуации.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 xml:space="preserve">Не </w:t>
      </w:r>
      <w:proofErr w:type="gramStart"/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иронизируйте над ребенком</w:t>
      </w:r>
      <w:proofErr w:type="gramEnd"/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, если в какой-то ситуации он ока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Если проблемы связаны только с тем, что ваш ребенок слаб физи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чески, запишите его в секцию и интересуйтесь его успехами.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 опаздывайте с ответами на вопросы вашего ребенка по различ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ным проблемам физиологии, иначе на них могут ответить другие люди.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 обсуждайте при ребенке то, что произошло, тем более с посторонними и чужими людьми.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 формируйте у своего ребенка комплекс вины за случившееся.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 позволяйте другим людям выражать вашему ребенку сочувст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0D3218" w:rsidRPr="000D3218" w:rsidRDefault="000D3218" w:rsidP="000D3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Дайте возможность своему ребенку проговорить с вами самую трудную ситуацию до конца и без остатка. Это поможет ему осво</w:t>
      </w: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softHyphen/>
        <w:t>бодиться от груза вины и ответственности.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lastRenderedPageBreak/>
        <w:t>Эмоциональное насилие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Психологическое насилие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Примеры эмоционального и психологического насилия: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запугивание ребенка -</w:t>
      </w:r>
    </w:p>
    <w:p w:rsidR="000D3218" w:rsidRPr="000D3218" w:rsidRDefault="000D3218" w:rsidP="000D3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ему внушают страх с помощью действий, жестов, взглядов,</w:t>
      </w:r>
    </w:p>
    <w:p w:rsidR="000D3218" w:rsidRPr="000D3218" w:rsidRDefault="000D3218" w:rsidP="000D3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используют для запугивания свой рост, возраст,</w:t>
      </w:r>
    </w:p>
    <w:p w:rsidR="000D3218" w:rsidRPr="000D3218" w:rsidRDefault="000D3218" w:rsidP="000D3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на него кричат,</w:t>
      </w:r>
    </w:p>
    <w:p w:rsidR="000D3218" w:rsidRPr="000D3218" w:rsidRDefault="000D3218" w:rsidP="000D3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угрожают насилием по отношению к другим (родителям ребенка, друзьям, животным и так далее).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использование силы общественных институтов -</w:t>
      </w:r>
    </w:p>
    <w:p w:rsidR="000D3218" w:rsidRPr="000D3218" w:rsidRDefault="000D3218" w:rsidP="000D3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proofErr w:type="gramStart"/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использование изоляции -</w:t>
      </w:r>
    </w:p>
    <w:p w:rsidR="000D3218" w:rsidRPr="000D3218" w:rsidRDefault="000D3218" w:rsidP="000D3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контролируют его доступ к общению со сверстниками, взрослыми, братьями и сестрами, родителями, бабушкой и дедушкой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Над ребенком также совершают эмоциональное насилие, если: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унижают его достоинство,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используют обидные прозвища,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используют его в качестве доверенного лица,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при общении с ребенком проявляют непоследовательность,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ребенка стыдят,</w:t>
      </w:r>
    </w:p>
    <w:p w:rsidR="000D3218" w:rsidRPr="000D3218" w:rsidRDefault="000D3218" w:rsidP="000D3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используют ребенка в качестве передатчика информации другому родителю (взрослому)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Над ребенком совершено экономическое насилие, если:</w:t>
      </w:r>
    </w:p>
    <w:p w:rsidR="000D3218" w:rsidRPr="000D3218" w:rsidRDefault="000D3218" w:rsidP="000D3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 удовлетворяются его основные потребности, контролируется поведение с помощью денег.</w:t>
      </w:r>
    </w:p>
    <w:p w:rsidR="000D3218" w:rsidRPr="000D3218" w:rsidRDefault="000D3218" w:rsidP="000D3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взрослыми растрачиваются семейные деньги.</w:t>
      </w:r>
    </w:p>
    <w:p w:rsidR="000D3218" w:rsidRPr="000D3218" w:rsidRDefault="000D3218" w:rsidP="000D3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ребенок используется как средство экономического торга при разводе.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К ребенку относятся жестоко, если используют угрозы:</w:t>
      </w:r>
    </w:p>
    <w:p w:rsidR="000D3218" w:rsidRPr="000D3218" w:rsidRDefault="000D3218" w:rsidP="000D3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угрозы бросить его (а в детском доме - исключить и перевести в другое учреждение),</w:t>
      </w:r>
    </w:p>
    <w:p w:rsidR="000D3218" w:rsidRPr="000D3218" w:rsidRDefault="000D3218" w:rsidP="000D3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угрозы самоубийства, нанесения физического вреда себе или родственникам.</w:t>
      </w:r>
    </w:p>
    <w:p w:rsidR="000D3218" w:rsidRPr="000D3218" w:rsidRDefault="000D3218" w:rsidP="000D3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используют свои привилегии: обращаются с ребенком как со слугой, с подчиненным,</w:t>
      </w:r>
    </w:p>
    <w:p w:rsidR="000D3218" w:rsidRPr="000D3218" w:rsidRDefault="000D3218" w:rsidP="000D3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outlineLvl w:val="1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О физическом наказании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Родителям о наказании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 xml:space="preserve">Шлепая ребенка, Вы </w:t>
      </w:r>
      <w:bookmarkStart w:id="0" w:name="_GoBack"/>
      <w:bookmarkEnd w:id="0"/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учите его бояться Вас.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Проявляя при детях худшие черты своего характера, вы показываете им дурной пример.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Шлепки могут только утвердить, но не изменить поведение ребенка.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0D3218" w:rsidRPr="000D3218" w:rsidRDefault="000D3218" w:rsidP="000D3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0D3218" w:rsidRPr="000D3218" w:rsidRDefault="000D3218" w:rsidP="000D3218">
      <w:pPr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b/>
          <w:bCs/>
          <w:color w:val="525253"/>
          <w:lang w:eastAsia="ru-RU"/>
        </w:rPr>
        <w:t>Чем заменить наказание?</w:t>
      </w:r>
    </w:p>
    <w:p w:rsidR="000D3218" w:rsidRPr="000D3218" w:rsidRDefault="000D3218" w:rsidP="000D3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Терпением. Это самая большая добродетель, которая только может быть у родителей.</w:t>
      </w:r>
    </w:p>
    <w:p w:rsidR="000D3218" w:rsidRPr="000D3218" w:rsidRDefault="000D3218" w:rsidP="000D3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0D3218" w:rsidRPr="000D3218" w:rsidRDefault="000D3218" w:rsidP="000D3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color w:val="525253"/>
          <w:lang w:eastAsia="ru-RU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0C7946" w:rsidRPr="000D3218" w:rsidRDefault="000D3218" w:rsidP="000D3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ottom"/>
        <w:rPr>
          <w:rFonts w:ascii="Times New Roman" w:hAnsi="Times New Roman" w:cs="Times New Roman"/>
        </w:rPr>
      </w:pPr>
      <w:r w:rsidRPr="000D3218">
        <w:rPr>
          <w:rFonts w:ascii="Times New Roman" w:eastAsia="Times New Roman" w:hAnsi="Times New Roman" w:cs="Times New Roman"/>
          <w:color w:val="525253"/>
          <w:lang w:eastAsia="ru-RU"/>
        </w:rPr>
        <w:t>Наградами. Они более эффективны, чем наказание.</w:t>
      </w:r>
    </w:p>
    <w:sectPr w:rsidR="000C7946" w:rsidRPr="000D3218" w:rsidSect="000D3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DA9"/>
    <w:multiLevelType w:val="multilevel"/>
    <w:tmpl w:val="310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D3E2D"/>
    <w:multiLevelType w:val="multilevel"/>
    <w:tmpl w:val="183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11C2B"/>
    <w:multiLevelType w:val="multilevel"/>
    <w:tmpl w:val="B184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87178"/>
    <w:multiLevelType w:val="multilevel"/>
    <w:tmpl w:val="908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42392"/>
    <w:multiLevelType w:val="multilevel"/>
    <w:tmpl w:val="BD82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16F66"/>
    <w:multiLevelType w:val="multilevel"/>
    <w:tmpl w:val="F35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11446"/>
    <w:multiLevelType w:val="multilevel"/>
    <w:tmpl w:val="F46A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721A0"/>
    <w:multiLevelType w:val="multilevel"/>
    <w:tmpl w:val="7AE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05933"/>
    <w:multiLevelType w:val="multilevel"/>
    <w:tmpl w:val="67A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DD9"/>
    <w:rsid w:val="000C7946"/>
    <w:rsid w:val="000D3218"/>
    <w:rsid w:val="003E0E30"/>
    <w:rsid w:val="00654642"/>
    <w:rsid w:val="0092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2015-03-18T13:24:00Z</cp:lastPrinted>
  <dcterms:created xsi:type="dcterms:W3CDTF">2015-03-18T13:23:00Z</dcterms:created>
  <dcterms:modified xsi:type="dcterms:W3CDTF">2015-03-18T13:26:00Z</dcterms:modified>
</cp:coreProperties>
</file>