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 xml:space="preserve">Вставай страна огромная, вставай на смертный бой!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63360" cy="49307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930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Знакомство с экспонатами музея в Историческом зале до начала экскурсии.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01980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 xml:space="preserve">"Вставай страна огромная, вставай на смертный бой!". </w:t>
        <w:br/>
        <w:t>С прослушивания этой песни началось 8 мая мероприятие, посвящённое 79-ой годовщине Победы в Великой Отечественной войне. Экскурсию в музее посетили пациенты Отделения временного пребывания граждан пожилого возраста и инвалидов ГАУ КЦСОН СО СО «Таборинский район», сопровождала их Татьяна Владимировна Степанова, специалист учреждения.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0180" cy="489839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48983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Рассказываю о героях Советского Союза - Иване Петровиче Евлашове и Владимире Григорьевиче Рыжове.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800725" cy="734377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43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 тылу все работали для фронта: колхозы Таборинского района, выполнив план поставок хлеба государству в 1944 году , первыми в области начали сдачу зерна авансом в счёт поставок 1945 года, за что район был награждён Переходящим Красным знаменем области. 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4498013004&amp;st.layer.type=FRIEND&amp;st.layer.sphotoIds=974498013004%3B974497600588%3B974497625932%3B97449772065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4497600588&amp;st.layer.type=FRIEND&amp;st.layer.sphotoIds=974498013004%3B974497600588%3B974497625932%3B97449772065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4497625932&amp;st.layer.type=FRIEND&amp;st.layer.sphotoIds=974498013004%3B974497600588%3B974497625932%3B97449772065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4497720652&amp;st.layer.type=FRIEND&amp;st.layer.sphotoIds=974498013004%3B974497600588%3B974497625932%3B974497720652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4</Pages>
  <Words>128</Words>
  <Characters>814</Characters>
  <CharactersWithSpaces>941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2024-05-08T20:56:50Z</dcterms:created>
  <dc:creator/>
  <dc:description/>
  <dc:language>ru-RU</dc:language>
  <cp:lastModifiedBy/>
  <dcterms:modified xsi:type="dcterms:W3CDTF">2024-05-08T21:04:16Z</dcterms:modified>
  <cp:revision>2</cp:revision>
  <dc:subject/>
  <dc:title/>
</cp:coreProperties>
</file>