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30" w:rsidRPr="00E04530" w:rsidRDefault="00E04530" w:rsidP="00E04530">
      <w:pPr>
        <w:pStyle w:val="a3"/>
        <w:jc w:val="center"/>
      </w:pPr>
      <w:r w:rsidRPr="00E04530">
        <w:t>Муниципальное казенное учреждение культуры</w:t>
      </w:r>
    </w:p>
    <w:p w:rsidR="00E04530" w:rsidRPr="00E04530" w:rsidRDefault="00E04530" w:rsidP="00E04530">
      <w:pPr>
        <w:pStyle w:val="a3"/>
        <w:jc w:val="center"/>
      </w:pPr>
      <w:r w:rsidRPr="00E04530">
        <w:t>"Центральная библиотека Таборинского сельского поселения"</w:t>
      </w:r>
    </w:p>
    <w:p w:rsidR="00E04530" w:rsidRPr="00E04530" w:rsidRDefault="00E04530" w:rsidP="00E04530">
      <w:pPr>
        <w:pStyle w:val="a3"/>
        <w:jc w:val="center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b/>
        </w:rPr>
      </w:pPr>
      <w:r w:rsidRPr="00E04530">
        <w:rPr>
          <w:b/>
        </w:rPr>
        <w:t xml:space="preserve">                                                              ПРИКАЗ №46</w:t>
      </w:r>
    </w:p>
    <w:p w:rsidR="00E04530" w:rsidRPr="00E04530" w:rsidRDefault="00E04530" w:rsidP="00E04530">
      <w:pPr>
        <w:pStyle w:val="a3"/>
        <w:jc w:val="right"/>
        <w:rPr>
          <w:b/>
        </w:rPr>
      </w:pPr>
      <w:r w:rsidRPr="00E04530">
        <w:rPr>
          <w:b/>
        </w:rPr>
        <w:t>от 29.09.2023г.</w:t>
      </w:r>
    </w:p>
    <w:p w:rsidR="00E04530" w:rsidRPr="00E04530" w:rsidRDefault="00E04530" w:rsidP="00E04530">
      <w:pPr>
        <w:pStyle w:val="a3"/>
      </w:pPr>
      <w:r w:rsidRPr="00E04530">
        <w:rPr>
          <w:b/>
        </w:rPr>
        <w:t xml:space="preserve"> </w:t>
      </w:r>
      <w:r w:rsidRPr="00E04530">
        <w:t>Об утверждении Положения</w:t>
      </w:r>
    </w:p>
    <w:p w:rsidR="00E04530" w:rsidRPr="00E04530" w:rsidRDefault="00E04530" w:rsidP="00E04530">
      <w:pPr>
        <w:pStyle w:val="a3"/>
      </w:pPr>
      <w:r w:rsidRPr="00E04530">
        <w:t xml:space="preserve">о премировании и стимулировании работников </w:t>
      </w:r>
    </w:p>
    <w:p w:rsidR="00E04530" w:rsidRPr="00E04530" w:rsidRDefault="00E04530" w:rsidP="00E04530">
      <w:pPr>
        <w:pStyle w:val="a3"/>
      </w:pPr>
      <w:r w:rsidRPr="00E04530">
        <w:t xml:space="preserve">Муниципального бюджетного учреждения культуры </w:t>
      </w:r>
    </w:p>
    <w:p w:rsidR="00E04530" w:rsidRPr="00E04530" w:rsidRDefault="00E04530" w:rsidP="00E04530">
      <w:pPr>
        <w:pStyle w:val="a3"/>
      </w:pPr>
      <w:r w:rsidRPr="00E04530">
        <w:t>«Центральная библиотека Таборинского сельского поселения».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 xml:space="preserve">  На основании Постановления Главы Таборинского сельского поселения  от 01.08.2023года №30 "Об утверждении Положения об оплате труда работников муниципальных учреждений культуры Таборинского сельского поселения"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 xml:space="preserve"> Приказываю:</w:t>
      </w:r>
    </w:p>
    <w:p w:rsidR="00E04530" w:rsidRPr="00E04530" w:rsidRDefault="00E04530" w:rsidP="00E04530">
      <w:pPr>
        <w:pStyle w:val="a3"/>
      </w:pPr>
      <w:r w:rsidRPr="00E04530">
        <w:t xml:space="preserve"> 1. Утвердить  Положение о премировании и стимулировании работников  Муниципального бюджетного учреждения культуры  «Центральная библиотека Таборинского сельского поселения». (Приложение №1)</w:t>
      </w:r>
    </w:p>
    <w:p w:rsidR="00E04530" w:rsidRPr="00E04530" w:rsidRDefault="00E04530" w:rsidP="00E04530">
      <w:pPr>
        <w:pStyle w:val="a3"/>
      </w:pPr>
      <w:r w:rsidRPr="00E04530">
        <w:t>2. Утвердить  Положение  о комиссии  по установлению премий и стимулирующих выплат работникам МКУК "Центральная библиотека Таборинского сельского поселения  (Приложение №2).</w:t>
      </w:r>
    </w:p>
    <w:p w:rsidR="00E04530" w:rsidRPr="00E04530" w:rsidRDefault="00E04530" w:rsidP="00E04530">
      <w:pPr>
        <w:pStyle w:val="a3"/>
      </w:pPr>
      <w:r w:rsidRPr="00E04530">
        <w:t>3. Утвердить состав комиссии по установлению премий и стимулирующих выплат работникам МКУК "Центральная библиотека Таборинского сельского поселения  (Приложение №3).</w:t>
      </w:r>
    </w:p>
    <w:p w:rsidR="00E04530" w:rsidRPr="00E04530" w:rsidRDefault="00E04530" w:rsidP="00E04530">
      <w:pPr>
        <w:pStyle w:val="a3"/>
      </w:pPr>
      <w:r w:rsidRPr="00E04530">
        <w:t>4. Контроль за исполнением настоящего приказа оставляю за собой.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 xml:space="preserve"> Директор МКУК "ЦБ ТСП"                    М.Д. </w:t>
      </w:r>
      <w:proofErr w:type="spellStart"/>
      <w:r w:rsidRPr="00E04530">
        <w:t>Солодкова</w:t>
      </w:r>
      <w:proofErr w:type="spellEnd"/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jc w:val="right"/>
      </w:pPr>
      <w:r w:rsidRPr="00E04530">
        <w:lastRenderedPageBreak/>
        <w:t>Приложение №2</w:t>
      </w:r>
    </w:p>
    <w:p w:rsidR="00E04530" w:rsidRPr="00E04530" w:rsidRDefault="00E04530" w:rsidP="00E04530">
      <w:pPr>
        <w:pStyle w:val="a3"/>
        <w:jc w:val="right"/>
      </w:pPr>
      <w:r w:rsidRPr="00E04530">
        <w:t xml:space="preserve"> Утверждено:</w:t>
      </w:r>
    </w:p>
    <w:p w:rsidR="00E04530" w:rsidRPr="00E04530" w:rsidRDefault="00E04530" w:rsidP="00E04530">
      <w:pPr>
        <w:pStyle w:val="a3"/>
        <w:jc w:val="right"/>
      </w:pPr>
      <w:r>
        <w:t>приказом от  _____   ___</w:t>
      </w:r>
      <w:r w:rsidRPr="00E04530">
        <w:t>2023г №</w:t>
      </w:r>
    </w:p>
    <w:p w:rsidR="00E04530" w:rsidRPr="00E04530" w:rsidRDefault="00E04530" w:rsidP="00E04530">
      <w:pPr>
        <w:pStyle w:val="a3"/>
        <w:jc w:val="right"/>
      </w:pPr>
      <w:r w:rsidRPr="00E04530">
        <w:t xml:space="preserve">___________  М. Д. </w:t>
      </w:r>
      <w:proofErr w:type="spellStart"/>
      <w:r w:rsidRPr="00E04530">
        <w:t>Солодкова</w:t>
      </w:r>
      <w:proofErr w:type="spellEnd"/>
    </w:p>
    <w:p w:rsidR="00E04530" w:rsidRPr="00E04530" w:rsidRDefault="00E04530" w:rsidP="00E04530">
      <w:pPr>
        <w:pStyle w:val="a3"/>
        <w:jc w:val="right"/>
      </w:pPr>
    </w:p>
    <w:p w:rsidR="00E04530" w:rsidRPr="00E04530" w:rsidRDefault="00E04530" w:rsidP="00E04530">
      <w:pPr>
        <w:pStyle w:val="a3"/>
        <w:jc w:val="center"/>
      </w:pPr>
    </w:p>
    <w:p w:rsidR="00E04530" w:rsidRPr="00E04530" w:rsidRDefault="00E04530" w:rsidP="00E04530">
      <w:pPr>
        <w:pStyle w:val="a3"/>
        <w:jc w:val="center"/>
        <w:rPr>
          <w:b/>
          <w:color w:val="000000"/>
        </w:rPr>
      </w:pPr>
      <w:r w:rsidRPr="00E04530">
        <w:rPr>
          <w:b/>
          <w:color w:val="000000"/>
        </w:rPr>
        <w:t>Положение о комиссии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по   премированию и стимулированию работников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Муниципального казенного  учреждения культуры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«Центральная библиотека Таборинского сельского поселения"</w:t>
      </w:r>
    </w:p>
    <w:p w:rsidR="00E04530" w:rsidRPr="00E04530" w:rsidRDefault="00E04530" w:rsidP="00E04530">
      <w:pPr>
        <w:pStyle w:val="a3"/>
        <w:rPr>
          <w:b/>
        </w:rPr>
      </w:pPr>
    </w:p>
    <w:p w:rsidR="00E04530" w:rsidRPr="00E04530" w:rsidRDefault="00E04530" w:rsidP="00E04530">
      <w:pPr>
        <w:pStyle w:val="a3"/>
        <w:jc w:val="center"/>
      </w:pPr>
      <w:r w:rsidRPr="00E04530">
        <w:rPr>
          <w:b/>
          <w:bCs/>
        </w:rPr>
        <w:t>1. Общие положения</w:t>
      </w:r>
    </w:p>
    <w:p w:rsidR="00E04530" w:rsidRPr="00E04530" w:rsidRDefault="00E04530" w:rsidP="00E04530">
      <w:pPr>
        <w:pStyle w:val="a3"/>
      </w:pPr>
      <w:r w:rsidRPr="00E04530">
        <w:t xml:space="preserve">1.1. Настоящее положение определяет структуру, состав и задачи комиссии по  премированию и стимулированию  работников  Муниципального казенного учреждения культуры </w:t>
      </w:r>
    </w:p>
    <w:p w:rsidR="00E04530" w:rsidRPr="00E04530" w:rsidRDefault="00E04530" w:rsidP="00E04530">
      <w:pPr>
        <w:pStyle w:val="a3"/>
      </w:pPr>
      <w:r w:rsidRPr="00E04530">
        <w:t>«Центральная библиотека Таборинского сельского поселения" работникам"  (далее - работники Учреждения).</w:t>
      </w:r>
    </w:p>
    <w:p w:rsidR="00E04530" w:rsidRPr="00E04530" w:rsidRDefault="00E04530" w:rsidP="00E04530">
      <w:pPr>
        <w:pStyle w:val="a3"/>
        <w:rPr>
          <w:rFonts w:eastAsiaTheme="minorEastAsia"/>
        </w:rPr>
      </w:pPr>
      <w:r w:rsidRPr="00E04530">
        <w:t>1.2. Комиссия создается с целью эффективности и результативности деятельности работников учреждения и критериев их оценки.</w:t>
      </w:r>
    </w:p>
    <w:p w:rsidR="00E04530" w:rsidRPr="00E04530" w:rsidRDefault="00E04530" w:rsidP="00E04530">
      <w:pPr>
        <w:pStyle w:val="a3"/>
      </w:pPr>
      <w:r w:rsidRPr="00E04530">
        <w:t>1.3. Состав комиссии утверждается приказом директора учреждения.</w:t>
      </w:r>
    </w:p>
    <w:p w:rsidR="00E04530" w:rsidRPr="00E04530" w:rsidRDefault="00E04530" w:rsidP="00E04530">
      <w:pPr>
        <w:pStyle w:val="a3"/>
        <w:rPr>
          <w:rFonts w:eastAsiaTheme="minorEastAsia"/>
        </w:rPr>
      </w:pPr>
      <w:r w:rsidRPr="00E04530">
        <w:t>1.2. Комиссия в своей деятельности руководствуется законодательством Российской Федерации, Свердловской области и настоящим Положением.</w:t>
      </w:r>
    </w:p>
    <w:p w:rsidR="00E04530" w:rsidRPr="00E04530" w:rsidRDefault="00E04530" w:rsidP="00E04530">
      <w:pPr>
        <w:pStyle w:val="a3"/>
      </w:pPr>
      <w:r w:rsidRPr="00E04530">
        <w:t>1.3. Комиссия назначается сроком на 1 год.</w:t>
      </w:r>
    </w:p>
    <w:p w:rsidR="00E04530" w:rsidRPr="00E04530" w:rsidRDefault="00E04530" w:rsidP="00E04530">
      <w:pPr>
        <w:pStyle w:val="a3"/>
        <w:rPr>
          <w:b/>
          <w:bCs/>
        </w:rPr>
      </w:pPr>
    </w:p>
    <w:p w:rsidR="00E04530" w:rsidRPr="00E04530" w:rsidRDefault="00E04530" w:rsidP="00E04530">
      <w:pPr>
        <w:pStyle w:val="a3"/>
        <w:jc w:val="center"/>
        <w:rPr>
          <w:b/>
          <w:bCs/>
        </w:rPr>
      </w:pPr>
      <w:r w:rsidRPr="00E04530">
        <w:rPr>
          <w:b/>
          <w:bCs/>
        </w:rPr>
        <w:t>2. Задачами комиссии являются: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rPr>
          <w:color w:val="000000"/>
        </w:rPr>
        <w:t>- о</w:t>
      </w:r>
      <w:r w:rsidRPr="00E04530">
        <w:rPr>
          <w:color w:val="000000"/>
          <w:spacing w:val="-13"/>
        </w:rPr>
        <w:t xml:space="preserve">ценка  эффективности деятельности работников на основе выполнения показателей эффективности и критериев их оценки в соответствии с Положением </w:t>
      </w:r>
      <w:r w:rsidRPr="00E04530">
        <w:t>о премировании и стимулировании работников Муниципального казенного учреждения культуры  «Центральная библиотека Таборинского сельского поселения", подготовка протокола по результатам заседания комиссии для предоставления его директору учреждения.</w:t>
      </w:r>
    </w:p>
    <w:p w:rsidR="00E04530" w:rsidRPr="00E04530" w:rsidRDefault="00E04530" w:rsidP="00E04530">
      <w:pPr>
        <w:pStyle w:val="a3"/>
        <w:rPr>
          <w:b/>
          <w:bCs/>
        </w:rPr>
      </w:pPr>
    </w:p>
    <w:p w:rsidR="00E04530" w:rsidRPr="00E04530" w:rsidRDefault="00E04530" w:rsidP="00E04530">
      <w:pPr>
        <w:pStyle w:val="a3"/>
        <w:jc w:val="center"/>
        <w:rPr>
          <w:b/>
          <w:bCs/>
        </w:rPr>
      </w:pPr>
      <w:r w:rsidRPr="00E04530">
        <w:rPr>
          <w:b/>
          <w:bCs/>
        </w:rPr>
        <w:t>3. Организация деятельности комиссии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>3.1. Комиссию возглавляет председатель.</w:t>
      </w:r>
    </w:p>
    <w:p w:rsidR="00E04530" w:rsidRPr="00E04530" w:rsidRDefault="00E04530" w:rsidP="00E04530">
      <w:pPr>
        <w:pStyle w:val="a3"/>
      </w:pPr>
      <w:r w:rsidRPr="00E04530">
        <w:t>В состав комиссии входят члены комиссии и секретарь комиссии.</w:t>
      </w:r>
    </w:p>
    <w:p w:rsidR="00E04530" w:rsidRPr="00E04530" w:rsidRDefault="00E04530" w:rsidP="00E04530">
      <w:pPr>
        <w:pStyle w:val="a3"/>
      </w:pPr>
      <w:r w:rsidRPr="00E04530">
        <w:t>3.2. Секретарь комиссии обеспечивает организацию работы комиссии:</w:t>
      </w:r>
    </w:p>
    <w:p w:rsidR="00E04530" w:rsidRPr="00E04530" w:rsidRDefault="00E04530" w:rsidP="00E04530">
      <w:pPr>
        <w:pStyle w:val="a3"/>
      </w:pPr>
      <w:r w:rsidRPr="00E04530">
        <w:t>вносит вопрос на рассмотрение комиссии;</w:t>
      </w:r>
    </w:p>
    <w:p w:rsidR="00E04530" w:rsidRPr="00E04530" w:rsidRDefault="00E04530" w:rsidP="00E04530">
      <w:pPr>
        <w:pStyle w:val="a3"/>
      </w:pPr>
      <w:r w:rsidRPr="00E04530">
        <w:t>подготавливает материалы, необходимые для принятия решения;</w:t>
      </w:r>
    </w:p>
    <w:p w:rsidR="00E04530" w:rsidRPr="00E04530" w:rsidRDefault="00E04530" w:rsidP="00E04530">
      <w:pPr>
        <w:pStyle w:val="a3"/>
      </w:pPr>
      <w:r w:rsidRPr="00E04530">
        <w:t>оповещает членов комиссии о предстоящем заседании комиссии;</w:t>
      </w:r>
    </w:p>
    <w:p w:rsidR="00E04530" w:rsidRPr="00E04530" w:rsidRDefault="00E04530" w:rsidP="00E04530">
      <w:pPr>
        <w:pStyle w:val="a3"/>
      </w:pPr>
      <w:r w:rsidRPr="00E04530">
        <w:t>доводит до сведения членов комиссии информацию о материалах, представленных на рассмотрение комиссии;</w:t>
      </w:r>
    </w:p>
    <w:p w:rsidR="00E04530" w:rsidRPr="00E04530" w:rsidRDefault="00E04530" w:rsidP="00E04530">
      <w:pPr>
        <w:pStyle w:val="a3"/>
      </w:pPr>
      <w:r w:rsidRPr="00E04530">
        <w:t>ведет и оформляет протоколы заседаний комиссии.</w:t>
      </w:r>
    </w:p>
    <w:p w:rsidR="00E04530" w:rsidRPr="00E04530" w:rsidRDefault="00E04530" w:rsidP="00E04530">
      <w:pPr>
        <w:pStyle w:val="a3"/>
        <w:rPr>
          <w:b/>
          <w:bCs/>
        </w:rPr>
      </w:pPr>
    </w:p>
    <w:p w:rsidR="00E04530" w:rsidRPr="00E04530" w:rsidRDefault="00E04530" w:rsidP="00E04530">
      <w:pPr>
        <w:pStyle w:val="a3"/>
        <w:jc w:val="center"/>
        <w:rPr>
          <w:b/>
          <w:bCs/>
        </w:rPr>
      </w:pPr>
      <w:r w:rsidRPr="00E04530">
        <w:rPr>
          <w:b/>
          <w:bCs/>
        </w:rPr>
        <w:t>4. Функции комиссии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>4.1. Председатель комиссии:</w:t>
      </w:r>
    </w:p>
    <w:p w:rsidR="00E04530" w:rsidRPr="00E04530" w:rsidRDefault="00E04530" w:rsidP="00E04530">
      <w:pPr>
        <w:pStyle w:val="a3"/>
      </w:pPr>
      <w:r w:rsidRPr="00E04530">
        <w:t>- руководит ее деятельностью, проводит заседания комиссии, распределяет обязанности между членами комиссии.</w:t>
      </w:r>
    </w:p>
    <w:p w:rsidR="00E04530" w:rsidRPr="00E04530" w:rsidRDefault="00E04530" w:rsidP="00E04530">
      <w:pPr>
        <w:pStyle w:val="a3"/>
      </w:pPr>
      <w:r w:rsidRPr="00E04530">
        <w:t>4.2. Секретарь комиссии:</w:t>
      </w:r>
    </w:p>
    <w:p w:rsidR="00E04530" w:rsidRPr="00E04530" w:rsidRDefault="00E04530" w:rsidP="00E04530">
      <w:pPr>
        <w:pStyle w:val="a3"/>
      </w:pPr>
      <w:r w:rsidRPr="00E04530">
        <w:t>- готовит заседания  комиссии, оформляет протоколы заседаний комиссии с подписями членов комиссии, делает выписки из протоколов.</w:t>
      </w:r>
    </w:p>
    <w:p w:rsidR="00E04530" w:rsidRPr="00E04530" w:rsidRDefault="00E04530" w:rsidP="00E04530">
      <w:pPr>
        <w:pStyle w:val="a3"/>
      </w:pPr>
      <w:r w:rsidRPr="00E04530">
        <w:t>4.3. Члены комиссии:</w:t>
      </w:r>
    </w:p>
    <w:p w:rsidR="00E04530" w:rsidRPr="00E04530" w:rsidRDefault="00E04530" w:rsidP="00E04530">
      <w:pPr>
        <w:pStyle w:val="a3"/>
      </w:pPr>
      <w:r w:rsidRPr="00E04530">
        <w:lastRenderedPageBreak/>
        <w:t xml:space="preserve">- рассматривают материалы по  анализу деятельности работников  в соответствии с </w:t>
      </w:r>
      <w:r w:rsidRPr="00E04530">
        <w:rPr>
          <w:color w:val="000000"/>
          <w:spacing w:val="-13"/>
        </w:rPr>
        <w:t>Положением об</w:t>
      </w:r>
      <w:r w:rsidRPr="00E04530">
        <w:t xml:space="preserve"> о премировании и стимулировании работников Муниципального  казенного  учреждения культуры </w:t>
      </w:r>
    </w:p>
    <w:p w:rsidR="00E04530" w:rsidRPr="00E04530" w:rsidRDefault="00E04530" w:rsidP="00E04530">
      <w:pPr>
        <w:pStyle w:val="a3"/>
      </w:pPr>
      <w:r w:rsidRPr="00E04530">
        <w:t>«Центральная библиотека Таборинского сельского поселения</w:t>
      </w:r>
      <w:r w:rsidRPr="00E04530">
        <w:rPr>
          <w:color w:val="000000"/>
          <w:spacing w:val="-13"/>
        </w:rPr>
        <w:t xml:space="preserve"> </w:t>
      </w:r>
      <w:r w:rsidRPr="00E04530">
        <w:t>;</w:t>
      </w:r>
    </w:p>
    <w:p w:rsidR="00E04530" w:rsidRPr="00E04530" w:rsidRDefault="00E04530" w:rsidP="00E04530">
      <w:pPr>
        <w:pStyle w:val="a3"/>
      </w:pPr>
      <w:r w:rsidRPr="00E04530">
        <w:t>- принимают решения о соответствии деятельности работника требованиям к установлению размера стимулирующей выплаты или отказе в ее установлении;</w:t>
      </w:r>
    </w:p>
    <w:p w:rsidR="00E04530" w:rsidRPr="00E04530" w:rsidRDefault="00E04530" w:rsidP="00E04530">
      <w:pPr>
        <w:pStyle w:val="a3"/>
      </w:pPr>
      <w:r w:rsidRPr="00E04530">
        <w:t>4.4. Обжалование решения комиссии осуществляется работником в установленном законом порядке.</w:t>
      </w:r>
    </w:p>
    <w:p w:rsidR="00E04530" w:rsidRPr="00E04530" w:rsidRDefault="00E04530" w:rsidP="00E04530">
      <w:pPr>
        <w:pStyle w:val="a3"/>
      </w:pPr>
      <w:r w:rsidRPr="00E04530">
        <w:t>4.5. В случае несогласия работника с оценкой его профессиональной деятельности он имеет право подать в комиссию обоснованное письменное заявление.</w:t>
      </w:r>
    </w:p>
    <w:p w:rsidR="00E04530" w:rsidRPr="00E04530" w:rsidRDefault="00E04530" w:rsidP="00E04530">
      <w:pPr>
        <w:pStyle w:val="a3"/>
      </w:pPr>
      <w:r w:rsidRPr="00E04530">
        <w:t xml:space="preserve">4.6. Комиссия обязана осуществить проверку обоснованности заявления работника и дать исчерпывающий ответ по результатам проверки не позднее 3 дней с момента подачи заявления. В случае установления в ходе проверки факта нарушения, повлекших необъективную оценку профессиональной деятельности работника, комиссия принимает меры для исправления допущенного ошибочного оценивания. </w:t>
      </w:r>
      <w:r w:rsidRPr="00E04530">
        <w:tab/>
      </w:r>
    </w:p>
    <w:p w:rsidR="00E04530" w:rsidRPr="00E04530" w:rsidRDefault="00E04530" w:rsidP="00E04530">
      <w:pPr>
        <w:pStyle w:val="a3"/>
      </w:pPr>
      <w:r w:rsidRPr="00E04530">
        <w:t>4.7. Работник, подавший данное заявление, имеет право присутствовать на заседании комиссии при рассмотрении материалов проверки и вынесении решения.</w:t>
      </w:r>
    </w:p>
    <w:p w:rsidR="00E04530" w:rsidRPr="00E04530" w:rsidRDefault="00E04530" w:rsidP="00E04530">
      <w:pPr>
        <w:pStyle w:val="a3"/>
        <w:rPr>
          <w:b/>
          <w:bCs/>
        </w:rPr>
      </w:pPr>
    </w:p>
    <w:p w:rsidR="00E04530" w:rsidRPr="00E04530" w:rsidRDefault="00E04530" w:rsidP="00E04530">
      <w:pPr>
        <w:pStyle w:val="a3"/>
        <w:jc w:val="center"/>
        <w:rPr>
          <w:b/>
          <w:bCs/>
        </w:rPr>
      </w:pPr>
      <w:r w:rsidRPr="00E04530">
        <w:rPr>
          <w:b/>
          <w:bCs/>
        </w:rPr>
        <w:t>5. Порядок работы комиссии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  <w:r w:rsidRPr="00E04530">
        <w:t xml:space="preserve">5.1. </w:t>
      </w:r>
      <w:r w:rsidRPr="00E04530">
        <w:rPr>
          <w:rStyle w:val="c1"/>
          <w:color w:val="000000"/>
        </w:rPr>
        <w:t>Комиссия проводит свои заседания по мере необходимости</w:t>
      </w:r>
      <w:r w:rsidRPr="00E04530">
        <w:t>. Все члены комиссии пользуются равными правами в решении вопросов, рассматриваемых на заседаниях комиссии.</w:t>
      </w:r>
    </w:p>
    <w:p w:rsidR="00E04530" w:rsidRPr="00E04530" w:rsidRDefault="00E04530" w:rsidP="00E04530">
      <w:pPr>
        <w:pStyle w:val="a3"/>
      </w:pPr>
      <w:r w:rsidRPr="00E04530">
        <w:t>5.2. Заседание комиссии правомочно при участии более половины общего числа членов комиссии.</w:t>
      </w:r>
    </w:p>
    <w:p w:rsidR="00E04530" w:rsidRPr="00E04530" w:rsidRDefault="00E04530" w:rsidP="00E04530">
      <w:pPr>
        <w:pStyle w:val="a3"/>
      </w:pPr>
      <w:r w:rsidRPr="00E04530">
        <w:t>5.3. Решение комиссии принимается простым большинством голосов присутствующих членов комиссии.</w:t>
      </w:r>
    </w:p>
    <w:p w:rsidR="00E04530" w:rsidRPr="00E04530" w:rsidRDefault="00E04530" w:rsidP="00E04530">
      <w:pPr>
        <w:pStyle w:val="a3"/>
      </w:pPr>
      <w:r w:rsidRPr="00E04530">
        <w:t>5.4. Решение комиссии оформляется протоколом, который подписывается всеми членами комиссии и передается директору Муниципального казенного учреждения культуры «Центральная библиотека  Таборинского сельского поселения» в течение 3-х дней для издания соответствующего приказа.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b/>
          <w:color w:val="000000"/>
        </w:rPr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b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jc w:val="right"/>
      </w:pPr>
      <w:r w:rsidRPr="00E04530">
        <w:lastRenderedPageBreak/>
        <w:t>Приложение №3</w:t>
      </w:r>
    </w:p>
    <w:p w:rsidR="00E04530" w:rsidRPr="00E04530" w:rsidRDefault="00E04530" w:rsidP="00E04530">
      <w:pPr>
        <w:pStyle w:val="a3"/>
        <w:jc w:val="right"/>
      </w:pPr>
      <w:r w:rsidRPr="00E04530">
        <w:t xml:space="preserve"> Утверждено:</w:t>
      </w:r>
    </w:p>
    <w:p w:rsidR="00E04530" w:rsidRPr="00E04530" w:rsidRDefault="00E04530" w:rsidP="00E04530">
      <w:pPr>
        <w:pStyle w:val="a3"/>
        <w:jc w:val="right"/>
      </w:pPr>
      <w:r w:rsidRPr="00E04530">
        <w:t>приказом от_____  _____.2023г №</w:t>
      </w:r>
    </w:p>
    <w:p w:rsidR="00E04530" w:rsidRPr="00E04530" w:rsidRDefault="00E04530" w:rsidP="00E04530">
      <w:pPr>
        <w:pStyle w:val="a3"/>
        <w:jc w:val="right"/>
      </w:pPr>
      <w:r w:rsidRPr="00E04530">
        <w:t xml:space="preserve">___________  М. Д. </w:t>
      </w:r>
      <w:proofErr w:type="spellStart"/>
      <w:r w:rsidRPr="00E04530">
        <w:t>Солодкова</w:t>
      </w:r>
      <w:proofErr w:type="spellEnd"/>
    </w:p>
    <w:p w:rsidR="00E04530" w:rsidRPr="00E04530" w:rsidRDefault="00E04530" w:rsidP="00E04530">
      <w:pPr>
        <w:pStyle w:val="a3"/>
        <w:jc w:val="right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jc w:val="center"/>
      </w:pPr>
    </w:p>
    <w:p w:rsidR="00E04530" w:rsidRPr="00E04530" w:rsidRDefault="00E04530" w:rsidP="00E04530">
      <w:pPr>
        <w:pStyle w:val="a3"/>
        <w:jc w:val="center"/>
        <w:rPr>
          <w:b/>
          <w:color w:val="000000"/>
        </w:rPr>
      </w:pPr>
      <w:r w:rsidRPr="00E04530">
        <w:rPr>
          <w:b/>
          <w:color w:val="000000"/>
        </w:rPr>
        <w:t>Состав комиссии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по   премированию и стимулированию работников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Муниципального казенного  учреждения культуры</w:t>
      </w:r>
    </w:p>
    <w:p w:rsidR="00E04530" w:rsidRPr="00E04530" w:rsidRDefault="00E04530" w:rsidP="00E04530">
      <w:pPr>
        <w:pStyle w:val="a3"/>
        <w:jc w:val="center"/>
        <w:rPr>
          <w:b/>
        </w:rPr>
      </w:pPr>
      <w:r w:rsidRPr="00E04530">
        <w:rPr>
          <w:b/>
        </w:rPr>
        <w:t>«Центральная библиотека Таборинского сельского поселения"</w:t>
      </w:r>
    </w:p>
    <w:p w:rsidR="00E04530" w:rsidRPr="00E04530" w:rsidRDefault="00E04530" w:rsidP="00E04530">
      <w:pPr>
        <w:pStyle w:val="a3"/>
        <w:rPr>
          <w:b/>
        </w:rPr>
      </w:pPr>
    </w:p>
    <w:p w:rsidR="00E04530" w:rsidRPr="00E04530" w:rsidRDefault="00E04530" w:rsidP="00E04530">
      <w:pPr>
        <w:pStyle w:val="a3"/>
        <w:rPr>
          <w:u w:val="single"/>
        </w:rPr>
      </w:pPr>
      <w:r w:rsidRPr="00E04530">
        <w:rPr>
          <w:u w:val="single"/>
        </w:rPr>
        <w:t>Председатель комиссии:</w:t>
      </w:r>
    </w:p>
    <w:p w:rsidR="00E04530" w:rsidRPr="00E04530" w:rsidRDefault="00E04530" w:rsidP="00E04530">
      <w:pPr>
        <w:pStyle w:val="a3"/>
      </w:pPr>
      <w:r w:rsidRPr="00E04530">
        <w:t xml:space="preserve">1. </w:t>
      </w:r>
      <w:proofErr w:type="spellStart"/>
      <w:r w:rsidRPr="00E04530">
        <w:t>Солодкова</w:t>
      </w:r>
      <w:proofErr w:type="spellEnd"/>
      <w:r w:rsidRPr="00E04530">
        <w:t xml:space="preserve"> Марина Дмитриевна - директор МКУК "ЦБ ТСП"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u w:val="single"/>
        </w:rPr>
      </w:pPr>
      <w:r w:rsidRPr="00E04530">
        <w:rPr>
          <w:u w:val="single"/>
        </w:rPr>
        <w:t>Секретарь комиссии:</w:t>
      </w:r>
    </w:p>
    <w:p w:rsidR="00E04530" w:rsidRPr="00E04530" w:rsidRDefault="00E04530" w:rsidP="00E04530">
      <w:pPr>
        <w:pStyle w:val="a3"/>
      </w:pPr>
      <w:r w:rsidRPr="00E04530">
        <w:t xml:space="preserve"> 1.Скуматенкова Анастасия Анатольевна - главный бухгалтер МБУК "ДК ТСП".</w:t>
      </w:r>
    </w:p>
    <w:p w:rsidR="00E04530" w:rsidRPr="00E04530" w:rsidRDefault="00E04530" w:rsidP="00E04530">
      <w:pPr>
        <w:pStyle w:val="a3"/>
      </w:pPr>
      <w:r w:rsidRPr="00E04530">
        <w:t xml:space="preserve"> 2. </w:t>
      </w:r>
      <w:proofErr w:type="spellStart"/>
      <w:r w:rsidRPr="00E04530">
        <w:t>Плешнева</w:t>
      </w:r>
      <w:proofErr w:type="spellEnd"/>
      <w:r w:rsidRPr="00E04530">
        <w:t xml:space="preserve"> Любовь  Алексеевна - библиотекарь 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u w:val="single"/>
        </w:rPr>
      </w:pPr>
      <w:r w:rsidRPr="00E04530">
        <w:rPr>
          <w:u w:val="single"/>
        </w:rPr>
        <w:t>Члены комиссии:</w:t>
      </w:r>
    </w:p>
    <w:p w:rsidR="00E04530" w:rsidRPr="00E04530" w:rsidRDefault="00E04530" w:rsidP="00E04530">
      <w:pPr>
        <w:pStyle w:val="a3"/>
      </w:pPr>
      <w:r w:rsidRPr="00E04530">
        <w:t xml:space="preserve">  1. Специалист Администрации Таборинского сельского поселения - по согласованию</w:t>
      </w:r>
    </w:p>
    <w:p w:rsidR="00E04530" w:rsidRPr="00E04530" w:rsidRDefault="00E04530" w:rsidP="00E04530">
      <w:pPr>
        <w:pStyle w:val="a3"/>
      </w:pPr>
      <w:r w:rsidRPr="00E04530">
        <w:t xml:space="preserve">   2.Депутат Думы  -по согласованию</w:t>
      </w: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</w:pPr>
    </w:p>
    <w:p w:rsidR="00E04530" w:rsidRPr="00E04530" w:rsidRDefault="00E04530" w:rsidP="00E04530">
      <w:pPr>
        <w:pStyle w:val="a3"/>
        <w:rPr>
          <w:color w:val="242021"/>
        </w:rPr>
      </w:pPr>
    </w:p>
    <w:p w:rsidR="008931DC" w:rsidRPr="00E04530" w:rsidRDefault="008931DC" w:rsidP="00E04530">
      <w:pPr>
        <w:pStyle w:val="a3"/>
      </w:pPr>
    </w:p>
    <w:sectPr w:rsidR="008931DC" w:rsidRPr="00E04530" w:rsidSect="00CA0D2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216F"/>
    <w:multiLevelType w:val="multilevel"/>
    <w:tmpl w:val="B5B428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characterSpacingControl w:val="doNotCompress"/>
  <w:compat>
    <w:useFELayout/>
  </w:compat>
  <w:rsids>
    <w:rsidRoot w:val="00E04530"/>
    <w:rsid w:val="008931DC"/>
    <w:rsid w:val="00E0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4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2023-09-27T09:54:00Z</dcterms:created>
  <dcterms:modified xsi:type="dcterms:W3CDTF">2023-09-27T09:56:00Z</dcterms:modified>
</cp:coreProperties>
</file>