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398" w:rsidRPr="00F45398" w:rsidRDefault="00F45398" w:rsidP="00F45398">
      <w:pPr>
        <w:rPr>
          <w:rFonts w:ascii="Times New Roman" w:hAnsi="Times New Roman" w:cs="Times New Roman"/>
          <w:sz w:val="28"/>
          <w:szCs w:val="28"/>
        </w:rPr>
      </w:pPr>
      <w:r w:rsidRPr="00F45398">
        <w:rPr>
          <w:rFonts w:ascii="Times New Roman" w:hAnsi="Times New Roman" w:cs="Times New Roman"/>
          <w:sz w:val="28"/>
          <w:szCs w:val="28"/>
        </w:rPr>
        <w:t>«Пословица недаром молвится». Под таким названием в библиотеке прошла литературная игра в рам</w:t>
      </w:r>
      <w:r>
        <w:rPr>
          <w:rFonts w:ascii="Times New Roman" w:hAnsi="Times New Roman" w:cs="Times New Roman"/>
          <w:sz w:val="28"/>
          <w:szCs w:val="28"/>
        </w:rPr>
        <w:t>ках программы Пушкинская карта.</w:t>
      </w:r>
    </w:p>
    <w:p w:rsidR="00F45398" w:rsidRPr="00F45398" w:rsidRDefault="00F45398" w:rsidP="00F45398">
      <w:pPr>
        <w:rPr>
          <w:rFonts w:ascii="Times New Roman" w:hAnsi="Times New Roman" w:cs="Times New Roman"/>
          <w:sz w:val="28"/>
          <w:szCs w:val="28"/>
        </w:rPr>
      </w:pPr>
      <w:r w:rsidRPr="00F45398">
        <w:rPr>
          <w:rFonts w:ascii="Times New Roman" w:hAnsi="Times New Roman" w:cs="Times New Roman"/>
          <w:sz w:val="28"/>
          <w:szCs w:val="28"/>
        </w:rPr>
        <w:t>Они возникли в давние времена, еще до того, как появилась на Руси письменность. Народ, не умевший ни читать, ни писать, как бы создавал свою устную школу, передавал мудрые наставления от отца к сыну, от деда к внуку, учил подрастающее поколение уму-разуму. Старинные пословицы и поговорки ж</w:t>
      </w:r>
      <w:r>
        <w:rPr>
          <w:rFonts w:ascii="Times New Roman" w:hAnsi="Times New Roman" w:cs="Times New Roman"/>
          <w:sz w:val="28"/>
          <w:szCs w:val="28"/>
        </w:rPr>
        <w:t>ивут в русском языке и сегодня.</w:t>
      </w:r>
    </w:p>
    <w:p w:rsidR="00F45398" w:rsidRPr="00F45398" w:rsidRDefault="00F45398" w:rsidP="00F45398">
      <w:pPr>
        <w:rPr>
          <w:rFonts w:ascii="Times New Roman" w:hAnsi="Times New Roman" w:cs="Times New Roman"/>
          <w:sz w:val="28"/>
          <w:szCs w:val="28"/>
        </w:rPr>
      </w:pPr>
      <w:r w:rsidRPr="00F45398">
        <w:rPr>
          <w:rFonts w:ascii="Times New Roman" w:hAnsi="Times New Roman" w:cs="Times New Roman"/>
          <w:sz w:val="28"/>
          <w:szCs w:val="28"/>
        </w:rPr>
        <w:t>Мы часто произносим эти короткие фразы на автомате, но за каждой из них — вековой опыт, боль, радость и хитрость русского народа.</w:t>
      </w:r>
    </w:p>
    <w:p w:rsidR="00C56A5B" w:rsidRPr="00F45398" w:rsidRDefault="00F45398" w:rsidP="00F45398">
      <w:pPr>
        <w:rPr>
          <w:rFonts w:ascii="Times New Roman" w:hAnsi="Times New Roman" w:cs="Times New Roman"/>
          <w:sz w:val="28"/>
          <w:szCs w:val="28"/>
        </w:rPr>
      </w:pPr>
      <w:r w:rsidRPr="00F45398">
        <w:rPr>
          <w:rFonts w:ascii="Times New Roman" w:hAnsi="Times New Roman" w:cs="Times New Roman"/>
          <w:sz w:val="28"/>
          <w:szCs w:val="28"/>
        </w:rPr>
        <w:t>На мероприятии мы снова «открыли» для себя забытые поговорки, разобрали их смысл и поняли: они актуальны как никогда.</w:t>
      </w:r>
      <w:r w:rsidRPr="00F4539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F453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User\Desktop\nuK32vy5km2V0IKnjk0c9b4jBs1R1t4na88doPcdY5u7VTilmmj2Wigj_k_lxTdkXANpHtnmgGYbcprOKUeDyg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nuK32vy5km2V0IKnjk0c9b4jBs1R1t4na88doPcdY5u7VTilmmj2Wigj_k_lxTdkXANpHtnmgGYbcprOKUeDygSh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6A5B" w:rsidRPr="00F45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71A"/>
    <w:rsid w:val="00C56A5B"/>
    <w:rsid w:val="00D3171A"/>
    <w:rsid w:val="00F4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8371A"/>
  <w15:chartTrackingRefBased/>
  <w15:docId w15:val="{9D6F2944-C521-4D90-97E3-5599C01FE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2026-08-07T05:07:00Z</dcterms:created>
  <dcterms:modified xsi:type="dcterms:W3CDTF">2026-08-07T05:08:00Z</dcterms:modified>
</cp:coreProperties>
</file>