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12A" w:rsidRPr="00D7712A" w:rsidRDefault="00D7712A" w:rsidP="00D7712A">
      <w:pPr>
        <w:rPr>
          <w:rFonts w:ascii="Times New Roman" w:hAnsi="Times New Roman" w:cs="Times New Roman"/>
          <w:sz w:val="28"/>
          <w:szCs w:val="28"/>
        </w:rPr>
      </w:pPr>
      <w:r w:rsidRPr="00D7712A">
        <w:rPr>
          <w:rFonts w:ascii="Times New Roman" w:hAnsi="Times New Roman" w:cs="Times New Roman"/>
          <w:sz w:val="28"/>
          <w:szCs w:val="28"/>
        </w:rPr>
        <w:t>10 марта в библиотеке царила настоящая атмосфера праздника — здесь состоялась прямая трансляция концерта Свердловской филармонии, и зрители словно</w:t>
      </w:r>
      <w:r>
        <w:rPr>
          <w:rFonts w:ascii="Times New Roman" w:hAnsi="Times New Roman" w:cs="Times New Roman"/>
          <w:sz w:val="28"/>
          <w:szCs w:val="28"/>
        </w:rPr>
        <w:t xml:space="preserve"> перенеслись на солнечную Кубу!</w:t>
      </w:r>
    </w:p>
    <w:p w:rsidR="00D7712A" w:rsidRPr="00D7712A" w:rsidRDefault="00D7712A" w:rsidP="00D7712A">
      <w:pPr>
        <w:rPr>
          <w:rFonts w:ascii="Times New Roman" w:hAnsi="Times New Roman" w:cs="Times New Roman"/>
          <w:sz w:val="28"/>
          <w:szCs w:val="28"/>
        </w:rPr>
      </w:pPr>
      <w:r w:rsidRPr="00D7712A">
        <w:rPr>
          <w:rFonts w:ascii="Times New Roman" w:hAnsi="Times New Roman" w:cs="Times New Roman"/>
          <w:sz w:val="28"/>
          <w:szCs w:val="28"/>
        </w:rPr>
        <w:t xml:space="preserve">Гости библиотеки с головой окунулись в мир зажигательных латиноамериканских ритмов. Программа «Саксофон в ритмах Кубы» подарила всем незабываемый вечер: национальные кубинские мелодии звучали так жарко и проникновенно, что в зале буквально витал дух Острова Свободы. Виртуозное исполнение саксофониста Ивана </w:t>
      </w:r>
      <w:proofErr w:type="spellStart"/>
      <w:r w:rsidRPr="00D7712A">
        <w:rPr>
          <w:rFonts w:ascii="Times New Roman" w:hAnsi="Times New Roman" w:cs="Times New Roman"/>
          <w:sz w:val="28"/>
          <w:szCs w:val="28"/>
        </w:rPr>
        <w:t>Гвардиолы</w:t>
      </w:r>
      <w:proofErr w:type="spellEnd"/>
      <w:r w:rsidRPr="00D7712A">
        <w:rPr>
          <w:rFonts w:ascii="Times New Roman" w:hAnsi="Times New Roman" w:cs="Times New Roman"/>
          <w:sz w:val="28"/>
          <w:szCs w:val="28"/>
        </w:rPr>
        <w:t xml:space="preserve"> и зажигательная игра на ударных </w:t>
      </w:r>
      <w:proofErr w:type="spellStart"/>
      <w:r w:rsidRPr="00D7712A">
        <w:rPr>
          <w:rFonts w:ascii="Times New Roman" w:hAnsi="Times New Roman" w:cs="Times New Roman"/>
          <w:sz w:val="28"/>
          <w:szCs w:val="28"/>
        </w:rPr>
        <w:t>Йоеля</w:t>
      </w:r>
      <w:proofErr w:type="spellEnd"/>
      <w:r w:rsidRPr="00D7712A">
        <w:rPr>
          <w:rFonts w:ascii="Times New Roman" w:hAnsi="Times New Roman" w:cs="Times New Roman"/>
          <w:sz w:val="28"/>
          <w:szCs w:val="28"/>
        </w:rPr>
        <w:t xml:space="preserve"> Гонсалеса в компании с гитаристом </w:t>
      </w:r>
      <w:proofErr w:type="spellStart"/>
      <w:r w:rsidRPr="00D7712A">
        <w:rPr>
          <w:rFonts w:ascii="Times New Roman" w:hAnsi="Times New Roman" w:cs="Times New Roman"/>
          <w:sz w:val="28"/>
          <w:szCs w:val="28"/>
        </w:rPr>
        <w:t>Гуилермо</w:t>
      </w:r>
      <w:proofErr w:type="spellEnd"/>
      <w:r w:rsidRPr="00D771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12A">
        <w:rPr>
          <w:rFonts w:ascii="Times New Roman" w:hAnsi="Times New Roman" w:cs="Times New Roman"/>
          <w:sz w:val="28"/>
          <w:szCs w:val="28"/>
        </w:rPr>
        <w:t>Рейесом</w:t>
      </w:r>
      <w:proofErr w:type="spellEnd"/>
      <w:r w:rsidRPr="00D7712A">
        <w:rPr>
          <w:rFonts w:ascii="Times New Roman" w:hAnsi="Times New Roman" w:cs="Times New Roman"/>
          <w:sz w:val="28"/>
          <w:szCs w:val="28"/>
        </w:rPr>
        <w:t xml:space="preserve">, бас-гитаристом Луисом-Адрианом </w:t>
      </w:r>
      <w:proofErr w:type="spellStart"/>
      <w:r w:rsidRPr="00D7712A">
        <w:rPr>
          <w:rFonts w:ascii="Times New Roman" w:hAnsi="Times New Roman" w:cs="Times New Roman"/>
          <w:sz w:val="28"/>
          <w:szCs w:val="28"/>
        </w:rPr>
        <w:t>Менесесом</w:t>
      </w:r>
      <w:proofErr w:type="spellEnd"/>
      <w:r w:rsidRPr="00D7712A">
        <w:rPr>
          <w:rFonts w:ascii="Times New Roman" w:hAnsi="Times New Roman" w:cs="Times New Roman"/>
          <w:sz w:val="28"/>
          <w:szCs w:val="28"/>
        </w:rPr>
        <w:t xml:space="preserve"> и Владимиром </w:t>
      </w:r>
      <w:proofErr w:type="spellStart"/>
      <w:r w:rsidRPr="00D7712A">
        <w:rPr>
          <w:rFonts w:ascii="Times New Roman" w:hAnsi="Times New Roman" w:cs="Times New Roman"/>
          <w:sz w:val="28"/>
          <w:szCs w:val="28"/>
        </w:rPr>
        <w:t>Планасом</w:t>
      </w:r>
      <w:proofErr w:type="spellEnd"/>
      <w:r w:rsidRPr="00D7712A">
        <w:rPr>
          <w:rFonts w:ascii="Times New Roman" w:hAnsi="Times New Roman" w:cs="Times New Roman"/>
          <w:sz w:val="28"/>
          <w:szCs w:val="28"/>
        </w:rPr>
        <w:t xml:space="preserve"> не оставили равнодушным ни одного зрителя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5206" w:rsidRPr="00D7712A" w:rsidRDefault="00D7712A" w:rsidP="00D7712A">
      <w:pPr>
        <w:rPr>
          <w:rFonts w:ascii="Times New Roman" w:hAnsi="Times New Roman" w:cs="Times New Roman"/>
          <w:sz w:val="28"/>
          <w:szCs w:val="28"/>
        </w:rPr>
      </w:pPr>
      <w:r w:rsidRPr="00D7712A">
        <w:rPr>
          <w:rFonts w:ascii="Times New Roman" w:hAnsi="Times New Roman" w:cs="Times New Roman"/>
          <w:sz w:val="28"/>
          <w:szCs w:val="28"/>
        </w:rPr>
        <w:t>Концерт, разделенный на два отделения с антрактом, продлился два часа, но пролетел словно одно мгновение, оставив после себя море улыбок и отличное настроение.</w:t>
      </w:r>
      <w:r w:rsidRPr="00D7712A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D7712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614487"/>
            <wp:effectExtent l="0" t="0" r="3175" b="5080"/>
            <wp:docPr id="1" name="Рисунок 1" descr="C:\Users\User\Desktop\GAhvWFKcLd_FfDanDleBJ9IVKSfJMn95VzmKS9-5EQFUmqu2KiFhZgjFJJscaFmxr-8i9lIpQnt5K6J_4M_5wq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GAhvWFKcLd_FfDanDleBJ9IVKSfJMn95VzmKS9-5EQFUmqu2KiFhZgjFJJscaFmxr-8i9lIpQnt5K6J_4M_5wqX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14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712A"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5940425" cy="4459960"/>
            <wp:effectExtent l="0" t="0" r="3175" b="0"/>
            <wp:docPr id="2" name="Рисунок 2" descr="C:\Users\User\Desktop\kh2h1TaRgt1R804hS7ieFZeie2F2l9yKbfOut6L2UMcjbduOfg8gCpd59pXf8mQIMJ6dOWmjFBDdWLXHrygGCQ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kh2h1TaRgt1R804hS7ieFZeie2F2l9yKbfOut6L2UMcjbduOfg8gCpd59pXf8mQIMJ6dOWmjFBDdWLXHrygGCQN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35206" w:rsidRPr="00D77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C34"/>
    <w:rsid w:val="00235206"/>
    <w:rsid w:val="00D7712A"/>
    <w:rsid w:val="00FC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1B06E"/>
  <w15:chartTrackingRefBased/>
  <w15:docId w15:val="{4D68533A-F49E-449C-8417-1904A03F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2026-03-21T08:46:00Z</dcterms:created>
  <dcterms:modified xsi:type="dcterms:W3CDTF">2026-03-21T08:47:00Z</dcterms:modified>
</cp:coreProperties>
</file>