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32" w:rsidRPr="004B1D32" w:rsidRDefault="004B1D32" w:rsidP="004B1D32">
      <w:pPr>
        <w:rPr>
          <w:rFonts w:ascii="Arial" w:hAnsi="Arial" w:cs="Arial"/>
          <w:sz w:val="24"/>
          <w:szCs w:val="24"/>
        </w:rPr>
      </w:pPr>
      <w:r w:rsidRPr="004B1D32">
        <w:rPr>
          <w:rFonts w:ascii="Arial" w:hAnsi="Arial" w:cs="Arial"/>
          <w:sz w:val="24"/>
          <w:szCs w:val="24"/>
        </w:rPr>
        <w:t>По решению Всемирной организации здравоохранения (ВОЗ) Всемирный день борьбы с туберкулезом ежегодно отмечается 24 марта.</w:t>
      </w:r>
    </w:p>
    <w:p w:rsidR="004B1D32" w:rsidRPr="004B1D32" w:rsidRDefault="004B1D32" w:rsidP="004B1D32">
      <w:pPr>
        <w:rPr>
          <w:rFonts w:ascii="Arial" w:hAnsi="Arial" w:cs="Arial"/>
          <w:sz w:val="24"/>
          <w:szCs w:val="24"/>
        </w:rPr>
      </w:pPr>
      <w:r w:rsidRPr="004B1D32">
        <w:rPr>
          <w:rFonts w:ascii="Arial" w:hAnsi="Arial" w:cs="Arial"/>
          <w:sz w:val="24"/>
          <w:szCs w:val="24"/>
        </w:rPr>
        <w:t>Накануне в детской библиотеке с читателями проведена беседа "Невидимая опасность" с показанием ролика.</w:t>
      </w:r>
    </w:p>
    <w:p w:rsidR="00000000" w:rsidRDefault="004B1D32" w:rsidP="004B1D32">
      <w:pPr>
        <w:rPr>
          <w:rFonts w:ascii="Arial" w:hAnsi="Arial" w:cs="Arial"/>
          <w:sz w:val="24"/>
          <w:szCs w:val="24"/>
        </w:rPr>
      </w:pPr>
      <w:r w:rsidRPr="004B1D32">
        <w:rPr>
          <w:rFonts w:ascii="Arial" w:hAnsi="Arial" w:cs="Arial"/>
          <w:sz w:val="24"/>
          <w:szCs w:val="24"/>
        </w:rPr>
        <w:t>Благодарим Ирину Ивановну фельдшера педиатрического кабинета УБ с. Таборы, за раскрытие вопросов: как можно заразиться туберкулезом, как уберечься от заболевания, где можно пройти обследование, на что обратить внимание .</w:t>
      </w:r>
    </w:p>
    <w:p w:rsidR="004B1D32" w:rsidRDefault="004B1D32" w:rsidP="004B1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14900" cy="3700754"/>
            <wp:effectExtent l="19050" t="0" r="0" b="0"/>
            <wp:docPr id="1" name="Рисунок 0" descr="IMG_20250321_13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341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0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32" w:rsidRDefault="004B1D32" w:rsidP="004B1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95825" cy="3535798"/>
            <wp:effectExtent l="19050" t="0" r="9525" b="0"/>
            <wp:docPr id="2" name="Рисунок 1" descr="IMG_20250321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425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53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32" w:rsidRDefault="004B1D32" w:rsidP="004B1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40425" cy="4472940"/>
            <wp:effectExtent l="19050" t="0" r="3175" b="0"/>
            <wp:docPr id="3" name="Рисунок 2" descr="IMG_20250321_14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430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D32" w:rsidRPr="004B1D32" w:rsidRDefault="004B1D32" w:rsidP="004B1D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0425" cy="4472940"/>
            <wp:effectExtent l="19050" t="0" r="3175" b="0"/>
            <wp:docPr id="4" name="Рисунок 3" descr="IMG_20250321_14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21_1441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D32" w:rsidRPr="004B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B1D32"/>
    <w:rsid w:val="004B1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</Words>
  <Characters>387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2025-03-22T10:52:00Z</dcterms:created>
  <dcterms:modified xsi:type="dcterms:W3CDTF">2025-03-22T10:54:00Z</dcterms:modified>
</cp:coreProperties>
</file>