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Накануне Дня государственного флага в центральной библиотеке прошла встреча по Пушкинской карте: "Гордо взвейся над страной, флаг российский наш родной". Ребятам показали, как менялся наш триколор сквозь века: от петровских указов до современных стандартов, каким был флаг в детстве родителей и бабушек.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Мероприятие прошло негромко, но искренне. Ведь уважение к флагу — это не всегда громкий хор, иногда это просто взгляд на обложку книги с триколором и мысль: «Это моя страна».</w:t>
      </w:r>
    </w:p>
    <w:p>
      <w:pPr>
        <w:pStyle w:val="Normal"/>
        <w:spacing w:before="0" w:after="16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 праздником! Пусть флаг будет для всех напоминанием о том, что нас объединяет.</w:t>
      </w:r>
      <w:r>
        <w:rPr/>
        <w:drawing>
          <wp:inline distT="0" distB="0" distL="0" distR="0">
            <wp:extent cx="5937885" cy="4456430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445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/>
        <w:drawing>
          <wp:inline distT="0" distB="0" distL="0" distR="0">
            <wp:extent cx="5937885" cy="4462780"/>
            <wp:effectExtent l="0" t="0" r="0" b="0"/>
            <wp:docPr id="2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4462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 Unicode M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 Unicode M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LibreOffice/6.4.2.2$Windows_X86_64 LibreOffice_project/4e471d8c02c9c90f512f7f9ead8875b57fcb1ec3</Application>
  <Pages>2</Pages>
  <Words>83</Words>
  <Characters>478</Characters>
  <CharactersWithSpaces>560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2026-09-04T10:18:00Z</dcterms:created>
  <dc:creator>User</dc:creator>
  <dc:description/>
  <dc:language>ru-RU</dc:language>
  <cp:lastModifiedBy/>
  <dcterms:modified xsi:type="dcterms:W3CDTF">2026-09-04T16:55:12Z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