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t xml:space="preserve">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b/>
        </w:rPr>
        <w:t>Новая книга  в библиотеке</w:t>
      </w:r>
    </w:p>
    <w:p>
      <w:pPr>
        <w:pStyle w:val="Normal"/>
        <w:widowControl/>
        <w:ind w:left="0" w:right="0" w:hanging="0"/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1026160</wp:posOffset>
            </wp:positionH>
            <wp:positionV relativeFrom="paragraph">
              <wp:posOffset>67310</wp:posOffset>
            </wp:positionV>
            <wp:extent cx="3839210" cy="45078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655" cy="175260"/>
                <wp:effectExtent l="0" t="0" r="0" b="0"/>
                <wp:wrapTopAndBottom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" cy="175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.65pt;height:13.8pt;mso-wrap-distance-left:0pt;mso-wrap-distance-right:0pt;mso-wrap-distance-top:0pt;mso-wrap-distance-bottom:0pt;margin-top:0pt;mso-position-vertical-relative:text;margin-left:0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655" cy="175260"/>
                <wp:effectExtent l="0" t="0" r="0" b="0"/>
                <wp:wrapTopAndBottom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" cy="175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.65pt;height:13.8pt;mso-wrap-distance-left:0pt;mso-wrap-distance-right:0pt;mso-wrap-distance-top:0pt;mso-wrap-distance-bottom:0pt;margin-top:0pt;mso-position-vertical-relative:text;margin-left:0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655" cy="175260"/>
                <wp:effectExtent l="0" t="0" r="0" b="0"/>
                <wp:wrapTopAndBottom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" cy="175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.65pt;height:13.8pt;mso-wrap-distance-left:0pt;mso-wrap-distance-right:0pt;mso-wrap-distance-top:0pt;mso-wrap-distance-bottom:0pt;margin-top:0pt;mso-position-vertical-relative:text;margin-left:0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655" cy="175260"/>
                <wp:effectExtent l="0" t="0" r="0" b="0"/>
                <wp:wrapTopAndBottom/>
                <wp:docPr id="5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" cy="175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.65pt;height:13.8pt;mso-wrap-distance-left:0pt;mso-wrap-distance-right:0pt;mso-wrap-distance-top:0pt;mso-wrap-distance-bottom:0pt;margin-top:0pt;mso-position-vertical-relative:text;margin-left:0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3655" cy="175260"/>
                <wp:effectExtent l="0" t="0" r="0" b="0"/>
                <wp:wrapTopAndBottom/>
                <wp:docPr id="6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" cy="175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.65pt;height:13.8pt;mso-wrap-distance-left:0pt;mso-wrap-distance-right:0pt;mso-wrap-distance-top:0pt;mso-wrap-distance-bottom:0pt;margin-top:0pt;mso-position-vertical-relative:text;margin-left:0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Source Sans Pro" w:hAnsi="Source Sans Pro" w:eastAsia="Source Sans Pro"/>
          <w:b w:val="false"/>
          <w:b w:val="false"/>
          <w:i w:val="false"/>
          <w:i w:val="false"/>
          <w:caps w:val="false"/>
          <w:smallCaps w:val="false"/>
          <w:color w:val="252626"/>
          <w:spacing w:val="0"/>
        </w:rPr>
      </w:pP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 xml:space="preserve"> </w:t>
      </w:r>
    </w:p>
    <w:p>
      <w:pPr>
        <w:pStyle w:val="Normal"/>
        <w:widowControl/>
        <w:ind w:left="0" w:right="0" w:hanging="0"/>
        <w:jc w:val="both"/>
        <w:rPr>
          <w:rFonts w:ascii="Source Sans Pro" w:hAnsi="Source Sans Pro" w:eastAsia="Source Sans Pro"/>
          <w:b w:val="false"/>
          <w:b w:val="false"/>
          <w:i w:val="false"/>
          <w:i w:val="false"/>
          <w:caps w:val="false"/>
          <w:smallCaps w:val="false"/>
          <w:color w:val="252626"/>
          <w:spacing w:val="0"/>
        </w:rPr>
      </w:pP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 xml:space="preserve">  </w:t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 xml:space="preserve"> </w:t>
      </w: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>«</w:t>
      </w:r>
      <w:r>
        <w:rPr>
          <w:rFonts w:eastAsia="Source Sans Pro" w:ascii="Source Sans Pro" w:hAnsi="Source Sans Pro"/>
          <w:b/>
          <w:i w:val="false"/>
          <w:caps w:val="false"/>
          <w:smallCaps w:val="false"/>
          <w:color w:val="252626"/>
          <w:spacing w:val="0"/>
        </w:rPr>
        <w:t>Тума</w:t>
      </w: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>» — роман российского писателя Захара Прилепина, опубликованный в 2025 году. В центре сюжета — рассказ о ранних годах жизни атамана Степана Разина. Действие происходит в XVII веке, место действия — казачий Дон, Россия, Крым и Соловецкий монастырь. В романе две параллельные сюжетные линии: 27-летний сильно покалеченный Разин пытается выжить в азовском плену и его воспоминания о своей прошлой жизни. Название романа отсылает к происхождению главного героя: тумами донские казаки называли метисов. Обычно полурусских-полутатар. Тума — это человек, родившийся на Дону от отца-казака и матери-пленницы, татарки или турчанки. «Тума» — это не просто художественное произведение, это зеркало, в котором отражаются судьбы людей и целых народов. Прилепин мастерски передаёт дух времени, заставляя нас задуматься о том, что значит быть частью истории. Каждый персонаж — это не просто вымышленный образ, а символ тех сложностей и противоречий, с которыми сталкивалась Россия на протяжении веков. Прилепин не просто рассказывает историю, он погружает нас в мир, где каждое событие имеет свои корни, а каждое действие — последствия. Каждый абзац — это возможность увидеть мир под другим углом, понять, как настоящие ценности формируются в условиях испытаний и невзгод… «История — это не только хронология событий, но и душа народа, его надежды и страхи», — отмечает автор.   Прилепин открывает нам двери в прошлое, чтобы мы могли лучше осознать настоящее и, возможно, предугадать будущее…</w:t>
      </w:r>
    </w:p>
    <w:p>
      <w:pPr>
        <w:pStyle w:val="Normal"/>
        <w:widowControl/>
        <w:ind w:left="0" w:right="0" w:hanging="0"/>
        <w:jc w:val="both"/>
        <w:rPr>
          <w:rFonts w:ascii="Source Sans Pro" w:hAnsi="Source Sans Pro" w:eastAsia="Source Sans Pro"/>
          <w:b w:val="false"/>
          <w:b w:val="false"/>
          <w:i w:val="false"/>
          <w:i w:val="false"/>
          <w:caps w:val="false"/>
          <w:smallCaps w:val="false"/>
          <w:color w:val="252626"/>
          <w:spacing w:val="0"/>
        </w:rPr>
      </w:pP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 xml:space="preserve">                      </w:t>
      </w:r>
      <w:r>
        <w:rPr>
          <w:rFonts w:eastAsia="Source Sans Pro" w:ascii="Source Sans Pro" w:hAnsi="Source Sans Pro"/>
          <w:b w:val="false"/>
          <w:i w:val="false"/>
          <w:caps w:val="false"/>
          <w:smallCaps w:val="false"/>
          <w:color w:val="252626"/>
          <w:spacing w:val="0"/>
        </w:rPr>
        <w:t xml:space="preserve">Книга ждет Вас в библиотеке: село Таборы ул.Октябрьская,д.63!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ource Sans Pr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lang w:eastAsia="ru-RU"/>
    </w:rPr>
  </w:style>
  <w:style w:type="paragraph" w:styleId="Style15">
    <w:name w:val="Body Text"/>
    <w:basedOn w:val="Normal"/>
    <w:pPr>
      <w:spacing w:lineRule="auto" w:line="288" w:before="0" w:after="140"/>
    </w:pPr>
    <w:rPr>
      <w:lang w:eastAsia="ru-RU"/>
    </w:rPr>
  </w:style>
  <w:style w:type="paragraph" w:styleId="Style16">
    <w:name w:val="List"/>
    <w:basedOn w:val="Style15"/>
    <w:pPr>
      <w:spacing w:lineRule="auto" w:line="288" w:before="0" w:after="140"/>
    </w:pPr>
    <w:rPr>
      <w:lang w:eastAsia="ru-RU"/>
    </w:rPr>
  </w:style>
  <w:style w:type="paragraph" w:styleId="Style17">
    <w:name w:val="Caption"/>
    <w:basedOn w:val="Normal"/>
    <w:qFormat/>
    <w:pPr>
      <w:spacing w:before="120" w:after="120"/>
    </w:pPr>
    <w:rPr>
      <w:i/>
      <w:lang w:eastAsia="ru-RU"/>
    </w:rPr>
  </w:style>
  <w:style w:type="paragraph" w:styleId="Style18">
    <w:name w:val="Указатель"/>
    <w:basedOn w:val="Normal"/>
    <w:qFormat/>
    <w:pPr/>
    <w:rPr>
      <w:lang w:eastAsia="ru-RU"/>
    </w:rPr>
  </w:style>
  <w:style w:type="paragraph" w:styleId="Style19">
    <w:name w:val="Содержимое врезки"/>
    <w:basedOn w:val="Normal"/>
    <w:qFormat/>
    <w:pPr/>
    <w:rPr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218</Words>
  <Characters>1340</Characters>
  <CharactersWithSpaces>1705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2026-02-10T09:59:00Z</dcterms:modified>
  <cp:revision>0</cp:revision>
  <dc:subject/>
  <dc:title/>
</cp:coreProperties>
</file>