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F5" w:rsidRPr="002D29B8" w:rsidRDefault="00FB56F5" w:rsidP="00FB56F5">
      <w:pPr>
        <w:contextualSpacing/>
        <w:rPr>
          <w:rFonts w:ascii="Times New Roman" w:hAnsi="Times New Roman" w:cs="Times New Roman"/>
          <w:sz w:val="28"/>
          <w:szCs w:val="28"/>
        </w:rPr>
      </w:pPr>
      <w:r w:rsidRPr="002D29B8">
        <w:rPr>
          <w:rFonts w:ascii="Times New Roman" w:hAnsi="Times New Roman" w:cs="Times New Roman"/>
          <w:sz w:val="28"/>
          <w:szCs w:val="28"/>
          <w:shd w:val="clear" w:color="auto" w:fill="FFFFFF"/>
        </w:rPr>
        <w:t>Меняется время, меняются правители, но в любом периоде истории «чёрной нитью» отмечены террористические акты в разных уголках земного шара. Жертвами террористов становятся не только военные, но и мирные люди.</w:t>
      </w:r>
    </w:p>
    <w:p w:rsidR="00FB56F5" w:rsidRPr="002D29B8" w:rsidRDefault="00FB56F5" w:rsidP="00FB56F5">
      <w:pPr>
        <w:contextualSpacing/>
        <w:rPr>
          <w:rFonts w:ascii="Times New Roman" w:hAnsi="Times New Roman" w:cs="Times New Roman"/>
          <w:sz w:val="28"/>
          <w:szCs w:val="28"/>
        </w:rPr>
      </w:pPr>
      <w:r w:rsidRPr="002D29B8">
        <w:rPr>
          <w:rFonts w:ascii="Times New Roman" w:hAnsi="Times New Roman" w:cs="Times New Roman"/>
          <w:sz w:val="28"/>
          <w:szCs w:val="28"/>
        </w:rPr>
        <w:t>В последнее время проблема терроризма, экстремизма превратилась в одну из глобальных. Задача всего мирового общества - объединить общие усилия для борьбы с этой опасностью. Необходимо всем вместе, сообща воспитывать чувства патриотизма, единства у подрастающего поколения и молодежи.</w:t>
      </w:r>
    </w:p>
    <w:p w:rsidR="00FB56F5" w:rsidRPr="002D29B8" w:rsidRDefault="00FB56F5" w:rsidP="00FB56F5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29B8">
        <w:rPr>
          <w:rFonts w:ascii="Times New Roman" w:hAnsi="Times New Roman" w:cs="Times New Roman"/>
          <w:sz w:val="28"/>
          <w:szCs w:val="28"/>
          <w:shd w:val="clear" w:color="auto" w:fill="FFFFFF"/>
        </w:rPr>
        <w:t>На эту тему в Центральной библиотеке оформлена информационная выставка "Экстремизм и терроризм - угроза миру".</w:t>
      </w:r>
    </w:p>
    <w:p w:rsidR="00FB56F5" w:rsidRDefault="00FB56F5" w:rsidP="00FB56F5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29B8">
        <w:rPr>
          <w:rFonts w:ascii="Times New Roman" w:hAnsi="Times New Roman" w:cs="Times New Roman"/>
          <w:sz w:val="28"/>
          <w:szCs w:val="28"/>
          <w:shd w:val="clear" w:color="auto" w:fill="FFFFFF"/>
        </w:rPr>
        <w:t>На выставке представлены книги и журналы об истории возникновения терроризма, экстремизма, о том, как распознать террористов, как вести себя при обнаружении опасных предметов, как уметь противостоять шантажу террористов и экстремистов.</w:t>
      </w:r>
    </w:p>
    <w:p w:rsidR="006C387F" w:rsidRDefault="00FB56F5" w:rsidP="00FB56F5">
      <w:pPr>
        <w:jc w:val="center"/>
      </w:pPr>
      <w:r w:rsidRPr="00FB56F5">
        <w:drawing>
          <wp:inline distT="0" distB="0" distL="0" distR="0">
            <wp:extent cx="2703862" cy="3606794"/>
            <wp:effectExtent l="19050" t="0" r="1238" b="0"/>
            <wp:docPr id="8" name="Рисунок 1" descr="https://i.mycdn.me/i?r=AyH4iRPQ2q0otWIFepML2LxRoYi0fW9Mo5BpfMM3zZFyuQ&amp;fn=w_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oYi0fW9Mo5BpfMM3zZFyuQ&amp;fn=w_54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96" cy="360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56F5"/>
    <w:rsid w:val="006C387F"/>
    <w:rsid w:val="00FB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2023-03-17T10:09:00Z</dcterms:created>
  <dcterms:modified xsi:type="dcterms:W3CDTF">2023-03-17T10:09:00Z</dcterms:modified>
</cp:coreProperties>
</file>