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Мы против коррупции.</w:t>
        <w:br/>
        <w:t>Под таким название 16 декабря прошло мероприятие в старшей группе Таборинского детского сада. В начале мероприятия методист музея задала детям вопрос: «Вы слышали такое слово — коррупция, что оно обозначает?». «Это такая планета», - последовал единственный ответ.</w:t>
        <w:br/>
        <w:t xml:space="preserve">Конечно, для таких маленьких деток - это «планета». Поэтому им было предложено посмотреть видеоролик по сказке Карповой Т. И. «Мы против коррупции», озвученной Шурухновой Наталией Васильевной, методистом музея, учащимися начальной школы Таборинской СОШ: Овциной Светой, Титковым Сашей, Шурухновой Марией. </w:t>
        <w:br/>
        <w:t>Дети не только с удовольствием посмотрели видеофильм, но и как показало его дальнейшее обсуждение, внимательно слушали каждого героя и пришли к выводу, что нельзя было Мышке требовать от Козы, попавшей в беду, деньги за приют в тёплом тереме, а Лисичке-сестричке 2-х куриц за лечение Козы, не имел права Медведь требовать от Козы, чтобы она отдала за него голос на выборах.</w:t>
        <w:br/>
        <w:t xml:space="preserve">Получилось всё, как иногда бывает у нечестных и недобросовестных людей. А вот дедушку и бабушку ребятки одобрили за благодарность зайчику, ёжику и сороке, они оказали помощь Козе в возвращении </w:t>
        <w:br/>
        <w:t>домой.</w:t>
        <w:br/>
        <w:t>В преддверие Нового года дети поделились своими мечтами и желаниями в ожидании Нового года.</w:t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41528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41528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«Вы слышали такое слово — коррупция, что оно обозначает?».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На экране Бабушка с пирогом-угощением для Зайчика, Ёжика и Сороки.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Беседуем о поступках героев сказки.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В преддверие Нового года дети поделились своими мечтами и желаниями в ожидании Нового года. Сегодня они угостились конфетками из волшебного мешочка.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071686060&amp;st.layer.type=GROUP&amp;st.layer.sphotoIds=982071686060%3B982071697836%3B982071712172%3B982071723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2071697836&amp;st.layer.type=GROUP&amp;st.layer.sphotoIds=982071686060%3B982071697836%3B982071712172%3B982071723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2071712172&amp;st.layer.type=GROUP&amp;st.layer.sphotoIds=982071686060%3B982071697836%3B982071712172%3B982071723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2071723180&amp;st.layer.type=GROUP&amp;st.layer.sphotoIds=982071686060%3B982071697836%3B982071712172%3B982071723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4</Pages>
  <Words>236</Words>
  <Characters>1410</Characters>
  <CharactersWithSpaces>1645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2024-12-16T19:00:44Z</dcterms:created>
  <dc:creator/>
  <dc:description/>
  <dc:language>ru-RU</dc:language>
  <cp:lastModifiedBy/>
  <dcterms:modified xsi:type="dcterms:W3CDTF">2024-12-16T19:14:48Z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