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D80" w:rsidRPr="00A57D8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</w:t>
      </w:r>
      <w:r w:rsidRPr="00A57D80">
        <w:rPr>
          <w:rFonts w:ascii="Arial" w:hAnsi="Arial" w:cs="Arial"/>
        </w:rPr>
        <w:t xml:space="preserve"> </w:t>
      </w:r>
      <w:r w:rsidRPr="00A57D80">
        <w:rPr>
          <w:rFonts w:ascii="Arial" w:hAnsi="Arial" w:cs="Arial"/>
          <w:b/>
        </w:rPr>
        <w:t>Концерт. "Алиса в стране музыки"</w:t>
      </w:r>
    </w:p>
    <w:p w:rsidR="00A57D80" w:rsidRPr="00A57D8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5C5C5C"/>
        </w:rPr>
      </w:pPr>
    </w:p>
    <w:p w:rsidR="00A57D80" w:rsidRPr="00A57D8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A57D80">
        <w:rPr>
          <w:rFonts w:ascii="Arial" w:hAnsi="Arial" w:cs="Arial"/>
        </w:rPr>
        <w:t>22 марта состоялась прямая трансляция концерта   "Алиса в стране музыки"</w:t>
      </w:r>
    </w:p>
    <w:p w:rsidR="00A57D80" w:rsidRPr="00A57D8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A57D80" w:rsidRPr="00A57D8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A57D80">
        <w:rPr>
          <w:rFonts w:ascii="Arial" w:hAnsi="Arial" w:cs="Arial"/>
        </w:rPr>
        <w:t>Классическая музыка, театральное представление и песочная анимация слились  воедино в волшебном концерте по мотивам «Алисы в стране чудес».</w:t>
      </w:r>
    </w:p>
    <w:p w:rsidR="00A57D80" w:rsidRPr="00A57D8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A57D80">
        <w:rPr>
          <w:rFonts w:ascii="Arial" w:hAnsi="Arial" w:cs="Arial"/>
        </w:rPr>
        <w:t>«Что здесь делают чудеса? Как обычно — случаются».</w:t>
      </w:r>
    </w:p>
    <w:p w:rsidR="00A57D80" w:rsidRPr="00A57D8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A57D80">
        <w:rPr>
          <w:rFonts w:ascii="Arial" w:hAnsi="Arial" w:cs="Arial"/>
        </w:rPr>
        <w:t>Сегодня Алиса  поведала  нам многие невероятные истории. Мы убедились, что не всё является таким, как кажется на первый взгляд. Узнали много интересного о создателе книг об Алисе — писателе, математике, философе Л. Кэрролле. Совершили  путешествие по Англии и Шотландии и постарались понять, что так привлекало композиторов разных стран на родине Алисы. Проплыли  по Темзе с королем Георгом I. Узнали , чему юный Моцарт учился в Лондоне. Задались вопросом, какое отношение английский рожок имеет к Англии, и как выглядели английские часы, по которым сверял время Мендельсон, путешествуя по Шотландии.</w:t>
      </w:r>
      <w:r w:rsidRPr="00A57D80">
        <w:rPr>
          <w:rFonts w:ascii="Arial" w:hAnsi="Arial" w:cs="Arial"/>
        </w:rPr>
        <w:br/>
        <w:t xml:space="preserve"> Прозвучали композиции Мендельсона, Чайковского, Дебюсси, Моцарта, Генделя в  исполнении уральского академического филармонического оркестра под управлением Алексея Доркина.</w:t>
      </w:r>
    </w:p>
    <w:p w:rsidR="00000000" w:rsidRDefault="00A57D80" w:rsidP="00A57D8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A57D80">
        <w:rPr>
          <w:rFonts w:ascii="Arial" w:hAnsi="Arial" w:cs="Arial"/>
        </w:rPr>
        <w:t>Ведущая  Марина Принц. В роли Алисы Ксения Рычкова.</w:t>
      </w: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084284" cy="3705225"/>
            <wp:effectExtent l="19050" t="0" r="0" b="0"/>
            <wp:docPr id="1" name="Рисунок 0" descr="Алиса в стране муз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иса в стране музык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811" cy="370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46309" cy="2562225"/>
            <wp:effectExtent l="19050" t="0" r="6491" b="0"/>
            <wp:docPr id="2" name="Рисунок 1" descr="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09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489575" cy="4111166"/>
            <wp:effectExtent l="19050" t="0" r="0" b="0"/>
            <wp:docPr id="3" name="Рисунок 2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358" cy="411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</w:p>
    <w:p w:rsidR="00A57D80" w:rsidRDefault="00A57D80" w:rsidP="00A57D80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391150" cy="4160780"/>
            <wp:effectExtent l="19050" t="0" r="0" b="0"/>
            <wp:docPr id="4" name="Рисунок 3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886" cy="41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57D80"/>
    <w:rsid w:val="00A57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7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5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8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174</Words>
  <Characters>995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2026-03-22T09:46:00Z</dcterms:created>
  <dcterms:modified xsi:type="dcterms:W3CDTF">2026-03-22T10:06:00Z</dcterms:modified>
</cp:coreProperties>
</file>