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П</w:t>
      </w:r>
      <w:r>
        <w:rPr>
          <w:rFonts w:ascii="Times New Roman" w:hAnsi="Times New Roman"/>
          <w:b/>
          <w:bCs/>
          <w:sz w:val="32"/>
          <w:szCs w:val="32"/>
        </w:rPr>
        <w:t xml:space="preserve">ознавательный час </w:t>
      </w:r>
      <w:r>
        <w:rPr>
          <w:rFonts w:ascii="Times New Roman" w:hAnsi="Times New Roman"/>
          <w:b/>
          <w:bCs/>
          <w:color w:val="C9211E"/>
          <w:sz w:val="32"/>
          <w:szCs w:val="32"/>
        </w:rPr>
        <w:t xml:space="preserve">«Матрёшка — символ России» </w:t>
      </w:r>
    </w:p>
    <w:p>
      <w:pPr>
        <w:pStyle w:val="1"/>
        <w:bidi w:val="0"/>
        <w:jc w:val="left"/>
        <w:rPr>
          <w:rFonts w:ascii="Open Sans;sans-serif" w:hAnsi="Open Sans;sans-serif"/>
          <w:b w:val="false"/>
          <w:i w:val="false"/>
          <w:caps w:val="false"/>
          <w:smallCaps w:val="false"/>
          <w:color w:val="32325D"/>
          <w:spacing w:val="0"/>
          <w:sz w:val="30"/>
          <w:szCs w:val="30"/>
        </w:rPr>
      </w:pPr>
      <w:r>
        <w:rPr>
          <w:rFonts w:ascii="Open Sans;sans-serif" w:hAnsi="Open Sans;sans-serif"/>
          <w:b w:val="false"/>
          <w:i w:val="false"/>
          <w:caps w:val="false"/>
          <w:smallCaps w:val="false"/>
          <w:color w:val="32325D"/>
          <w:spacing w:val="0"/>
          <w:sz w:val="30"/>
          <w:szCs w:val="30"/>
        </w:rPr>
        <w:t>#пушкинскаякарта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19 сентября 2024 года в рамках проекта «Пушкинская карта» </w:t>
      </w:r>
      <w:r>
        <w:rPr>
          <w:rFonts w:ascii="Times New Roman" w:hAnsi="Times New Roman"/>
          <w:sz w:val="30"/>
          <w:szCs w:val="30"/>
        </w:rPr>
        <w:t>в детской библиотеке</w:t>
      </w:r>
      <w:r>
        <w:rPr>
          <w:rFonts w:ascii="Times New Roman" w:hAnsi="Times New Roman"/>
          <w:sz w:val="30"/>
          <w:szCs w:val="30"/>
        </w:rPr>
        <w:t xml:space="preserve"> был проведён познавательный час </w:t>
      </w:r>
      <w:r>
        <w:rPr>
          <w:rFonts w:ascii="Times New Roman" w:hAnsi="Times New Roman"/>
          <w:b/>
          <w:bCs/>
          <w:color w:val="C9211E"/>
          <w:sz w:val="30"/>
          <w:szCs w:val="30"/>
        </w:rPr>
        <w:t xml:space="preserve">«Матрёшка — символ России». 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color w:val="C9211E"/>
          <w:sz w:val="30"/>
          <w:szCs w:val="30"/>
        </w:rPr>
      </w:pPr>
      <w:r>
        <w:rPr>
          <w:rFonts w:ascii="Times New Roman" w:hAnsi="Times New Roman"/>
          <w:b/>
          <w:bCs/>
          <w:color w:val="C9211E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98820" cy="77076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Девушек нарядили в сарафаны, повязали платки. Сразу же появилось особое тёплое настроение —  скромная Валя запела «Под русскую песню живи моя Русь и душа». Программу познавательного часа мы написали на бумажных матрёшках и запрятали в деревянных куколках. Интрига мероприятия сохранялась на протяжении всего часа.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Первым делом выпало составить из букв МАТРЁШКА слова. 47 получилось!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82565" cy="70211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Затем выпало рассмотреть самую первую матрёшку в книге «Куклы».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Далее пили чай с баранками и мёдом  под видеоролик «Галилео» о производстве матрёшек.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60438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Послушали легенду происхождения куклы. Прочитали удивительные факты появления популярной многоликой персоны из журнала «Клёпа». Затем была викторина, вопросы которой у девушек не вызвали затруднений. В книге «Народные промыслы» узнали ещё несколько фактов настоящего русского сувенира.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Опробовали на себе психологический приём решения проблем из пяти вопросов, добирались до сути. Прослушали удивительное стихотворение Роберта Рождественского «Матрёшка». В книге «Русские игрушки, игры, забавы» прочитали об иностранных родственниках самых русских кукол. Удивились потрясающему дизайну детской книги «Ладушки». С удовольствием прочитали стишки, прибаутки, потешки и колыбельные песенки. Рассмотрели отличия матрёшек из разных мест производства. Сергиев-Посадская, Семёновская, Вятская, По</w:t>
      </w:r>
      <w:r>
        <w:rPr>
          <w:rFonts w:ascii="Times New Roman" w:hAnsi="Times New Roman"/>
          <w:sz w:val="30"/>
          <w:szCs w:val="30"/>
        </w:rPr>
        <w:t>л</w:t>
      </w:r>
      <w:r>
        <w:rPr>
          <w:rFonts w:ascii="Times New Roman" w:hAnsi="Times New Roman"/>
          <w:sz w:val="30"/>
          <w:szCs w:val="30"/>
        </w:rPr>
        <w:t xml:space="preserve">хов-Майданская — они похожи некоторыми элементами росписи. Получили много положительных эмоций и расширили свой кругозор о символе России. В завершение поиграли — собрали две матрёшки из семи и пяти куколок. Девушки были очень благодарны нам за мероприятие. Приходите ещё!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6043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53305" cy="36398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Open Sans">
    <w:altName w:val="sans-serif"/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4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egoe UI" w:cs="Tahoma"/>
      <w:color w:val="000000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3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Style13">
    <w:name w:val="Body Text"/>
    <w:basedOn w:val="Normal"/>
    <w:pPr>
      <w:spacing w:lineRule="auto" w:line="276" w:before="0" w:after="283"/>
    </w:pPr>
    <w:rPr/>
  </w:style>
  <w:style w:type="paragraph" w:styleId="Style14">
    <w:name w:val="Заголовок"/>
    <w:basedOn w:val="Normal"/>
    <w:next w:val="Style13"/>
    <w:qFormat/>
    <w:pPr>
      <w:keepNext w:val="true"/>
      <w:spacing w:before="240" w:after="283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LibreOffice/7.4.5.1$Linux_X86_64 LibreOffice_project/40$Build-1</Application>
  <AppVersion>15.0000</AppVersion>
  <Pages>4</Pages>
  <Words>229</Words>
  <Characters>1561</Characters>
  <CharactersWithSpaces>1799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2024-09-20T13:41:05Z</dcterms:modified>
  <cp:revision>5</cp:revision>
  <dc:subject/>
  <dc:title/>
</cp:coreProperties>
</file>