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media/image4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/>
        <w:drawing>
          <wp:inline distT="0" distB="0" distL="0" distR="0">
            <wp:extent cx="190500" cy="1905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‼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Обеспокоившись проблемами, которые порождает «взяточничество», Генеральной Ассамблеей ООН была разработана Конвенция против коррупции и открыта для подписания с 9 декабря 2003 года всеми странами-участницами. В соответствии со ст. 68 (1), она вступила в силу 14 декабря 2005 г. Россия подписала ее одной из первых, а ратифицировала 8 марта 2006 года (Федеральный Закон № 40-ФЗ). Именно дата 9 декабря (день подписания Конвенции) и стала Международным днем борьбы с коррупцией.В библиотеке оформлена выставка-экспресс " А вы знаете что такое коррупция?". Для ребят проведена беседа по коррупции.</w:t>
      </w:r>
    </w:p>
    <w:p>
      <w:pPr>
        <w:pStyle w:val="Normal"/>
        <w:rPr/>
      </w:pPr>
      <w:r>
        <w:rPr/>
        <w:drawing>
          <wp:inline distT="0" distB="0" distL="0" distR="0">
            <wp:extent cx="5940425" cy="4455160"/>
            <wp:effectExtent l="0" t="0" r="0" b="0"/>
            <wp:docPr id="2" name="Изображение2" descr="coll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collage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5940425" cy="7920355"/>
            <wp:effectExtent l="0" t="0" r="0" b="0"/>
            <wp:docPr id="3" name="Рисунок 2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inline distT="0" distB="0" distL="0" distR="0">
            <wp:extent cx="5940425" cy="7920355"/>
            <wp:effectExtent l="0" t="0" r="0" b="0"/>
            <wp:docPr id="4" name="Рисунок 3" descr="IMG_20231215_15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IMG_20231215_1517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62d3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62d3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LibreOffice/7.4.5.1$Linux_X86_64 LibreOffice_project/40$Build-1</Application>
  <AppVersion>15.0000</AppVersion>
  <Pages>3</Pages>
  <Words>84</Words>
  <Characters>511</Characters>
  <CharactersWithSpaces>594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2023-12-19T13:53:00Z</dcterms:created>
  <dc:creator>Detskaia</dc:creator>
  <dc:description/>
  <dc:language>ru-RU</dc:language>
  <cp:lastModifiedBy/>
  <dcterms:modified xsi:type="dcterms:W3CDTF">2023-12-19T20:40:55Z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