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837" w:rsidRDefault="007F1837" w:rsidP="007F1837">
      <w:pPr>
        <w:rPr>
          <w:b/>
        </w:rPr>
      </w:pPr>
      <w:r>
        <w:rPr>
          <w:b/>
          <w:sz w:val="32"/>
          <w:szCs w:val="32"/>
        </w:rPr>
        <w:t xml:space="preserve">              </w:t>
      </w:r>
      <w:r>
        <w:rPr>
          <w:b/>
        </w:rPr>
        <w:t xml:space="preserve">                                                                                                                                Утверждаю:</w:t>
      </w:r>
    </w:p>
    <w:p w:rsidR="007F1837" w:rsidRDefault="007F1837" w:rsidP="007F1837">
      <w:pPr>
        <w:rPr>
          <w:b/>
          <w:sz w:val="32"/>
          <w:szCs w:val="32"/>
        </w:rPr>
      </w:pPr>
      <w:r>
        <w:rPr>
          <w:b/>
          <w:sz w:val="40"/>
          <w:szCs w:val="40"/>
        </w:rPr>
        <w:t xml:space="preserve">              </w:t>
      </w:r>
      <w:r>
        <w:rPr>
          <w:b/>
          <w:sz w:val="32"/>
          <w:szCs w:val="32"/>
        </w:rPr>
        <w:t>Информационный  отчет    за    ноябрь</w:t>
      </w:r>
    </w:p>
    <w:p w:rsidR="007F1837" w:rsidRDefault="007F1837" w:rsidP="007F183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Детского отделения  МКУК  "ЦБ  ТСП"</w:t>
      </w:r>
    </w:p>
    <w:p w:rsidR="007F1837" w:rsidRDefault="00A32CF7" w:rsidP="007F1837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" name="Рисунок 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📌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3 ноября во всех регионах России прошла традиционная ежегодная акция «Ночь искусств». В этом году ее мероприятия были приурочены ко Дню народного единства и прошли под девизом «В единстве культур – сила народа»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2" name="Рисунок 2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🇷🇺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 библиотеке прошла программа "Россия - великая наша держава"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3" name="Рисунок 3" descr="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🔷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Участники совершили виртуальную экскурсию по Третьяковской галерее, послушали про картины Архипа Куинджи, Валентина Серова, Ивана Шишкина, Михаила Врубеля.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4" name="Рисунок 4" descr="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🔷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Ответили на вопросы викторины "Широка страна моя родная".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5" name="Рисунок 5" descr="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🔷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Ребята приняли участие в познавательном часе "Единство во имя России"</w:t>
      </w:r>
    </w:p>
    <w:p w:rsidR="00A32CF7" w:rsidRDefault="00A32CF7" w:rsidP="007F1837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667000" cy="2008585"/>
            <wp:effectExtent l="19050" t="0" r="0" b="0"/>
            <wp:docPr id="56" name="Рисунок 56" descr="https://vki3.okcdn.ru/i?r=CFtAm_VFBkioSGBqh1IaxMKMz2LMH9Mx_saBFxBxmIJlQjFUGV2vNDSJDsC5AwkI2Mkhenc46K2WJNcnWxcgPLbGAwQEmRfVZlQnQgCCTmd1NuBFxJPP27hEteI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vki3.okcdn.ru/i?r=CFtAm_VFBkioSGBqh1IaxMKMz2LMH9Mx_saBFxBxmIJlQjFUGV2vNDSJDsC5AwkI2Mkhenc46K2WJNcnWxcgPLbGAwQEmRfVZlQnQgCCTmd1NuBFxJPP27hEteIAAAA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667000" cy="2008585"/>
            <wp:effectExtent l="19050" t="0" r="0" b="0"/>
            <wp:docPr id="59" name="Рисунок 59" descr="https://vki3.okcdn.ru/i?r=CFtAm_VFBkioSGBqh1JjAKSby95LgCEPTJWlBRuKR94tj8rWHEAODRRnOdmWyhPUhJt9m5kLHWj99pQdDjB9IjUnQ-iyn5uFvYdXSvsV7SOVcrI97jvU9BC_cu8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vki3.okcdn.ru/i?r=CFtAm_VFBkioSGBqh1JjAKSby95LgCEPTJWlBRuKR94tj8rWHEAODRRnOdmWyhPUhJt9m5kLHWj99pQdDjB9IjUnQ-iyn5uFvYdXSvsV7SOVcrI97jvU9BC_cu8AAAA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F7" w:rsidRDefault="00A32CF7" w:rsidP="007F1837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667000" cy="2008585"/>
            <wp:effectExtent l="19050" t="0" r="0" b="0"/>
            <wp:docPr id="65" name="Рисунок 65" descr="https://vki3.okcdn.ru/i?r=CFtAm_VFBkioSGBqh1L_ClzJ1w5UCI8Z3WlcM0YtEqJf8Q5ds7QVww8eZjNXZCAUyNYJbEAnZdCmkAuwDAcPHe2VU4ePQB24QensbzVcTVSThaOGjnSqs8m4c8Q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vki3.okcdn.ru/i?r=CFtAm_VFBkioSGBqh1L_ClzJ1w5UCI8Z3WlcM0YtEqJf8Q5ds7QVww8eZjNXZCAUyNYJbEAnZdCmkAuwDAcPHe2VU4ePQB24QensbzVcTVSThaOGjnSqs8m4c8QAAAA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2008585"/>
            <wp:effectExtent l="19050" t="0" r="0" b="0"/>
            <wp:docPr id="68" name="Рисунок 68" descr="https://vki3.okcdn.ru/i?r=CFtAm_VFBkioSGBqh1KLP62SXHobnCqDJPZZWIPIeIJCtckBgMeeFWa_ndTejwbfXPTzy3-DL08HepR0D5JM3k_ywtdwp-9aEPvgr4d16-lwmEEOD8QQqjUQNSs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vki3.okcdn.ru/i?r=CFtAm_VFBkioSGBqh1KLP62SXHobnCqDJPZZWIPIeIJCtckBgMeeFWa_ndTejwbfXPTzy3-DL08HepR0D5JM3k_ywtdwp-9aEPvgr4d16-lwmEEOD8QQqjUQNSsAAAA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F7" w:rsidRPr="00A32CF7" w:rsidRDefault="00A32CF7" w:rsidP="007F1837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980267" cy="1676400"/>
            <wp:effectExtent l="19050" t="0" r="0" b="0"/>
            <wp:docPr id="7" name="Рисунок 62" descr="https://vki3.okcdn.ru/i?r=CFtAm_VFBkioSGBqh1J292G2zA9yYioCsXZbKjCgFh4b2RfK8DOIFXv8jAnBCQCMJ-BhdUt77IkwJadVKlz1jvUxdwqjJmsD-Qa4dyjuSdDOivgWpoJWiGVi2eU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vki3.okcdn.ru/i?r=CFtAm_VFBkioSGBqh1J292G2zA9yYioCsXZbKjCgFh4b2RfK8DOIFXv8jAnBCQCMJ-BhdUt77IkwJadVKlz1jvUxdwqjJmsD-Qa4dyjuSdDOivgWpoJWiGVi2eUAAAA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65" cy="16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3675" cy="1676400"/>
            <wp:effectExtent l="19050" t="0" r="9525" b="0"/>
            <wp:docPr id="8" name="Рисунок 71" descr="https://vki3.okcdn.ru/i?r=CFtAm_VFBkioSGBqh1LvmLtJG4tAEE1cC5BAhXPSe7jHFA9IhJGwAF6AiSVBcByEBMsjcc6_JQky8mgriCCRbEI1p_TgktmJ1mr9kIDoBuU_2aU58DhFarf7JG0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vki3.okcdn.ru/i?r=CFtAm_VFBkioSGBqh1LvmLtJG4tAEE1cC5BAhXPSe7jHFA9IhJGwAF6AiSVBcByEBMsjcc6_JQky8mgriCCRbEI1p_TgktmJ1mr9kIDoBuU_2aU58DhFarf7JG0AAAA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45" cy="167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12C" w:rsidRDefault="00C47863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lastRenderedPageBreak/>
        <w:t>13.11 Утро для восьмиклассников началось с библиотеки  беседой - диалогом "Понимание. Уважение. Согласие." В четырнадцать лет воспитывать подростков бесполезно. Это уже сформировавшиеся личности. Поэтому разговор был продуман в форме психологических полезностей для жизни в социуме.. Анонимное анкетирование показало, что в классе понимание есть в среднем на 3,5 балла (5 - максимальная оценка), уважение - на 2,7 балла, согласие - на 2,9 балла. Ребятам многому предстоит ещё научиться.</w:t>
      </w:r>
    </w:p>
    <w:p w:rsidR="00C47863" w:rsidRDefault="00A000E4">
      <w:r>
        <w:rPr>
          <w:noProof/>
        </w:rPr>
        <w:drawing>
          <wp:inline distT="0" distB="0" distL="0" distR="0">
            <wp:extent cx="2543175" cy="1907313"/>
            <wp:effectExtent l="19050" t="0" r="9525" b="0"/>
            <wp:docPr id="9" name="Рисунок 8" descr="P9hMk2aNZ_GZYfW14_BSeWak9m0FJLeHFn4VbJhoWvbQ1mmR7sgDL4CTZGVRtdWw0rURlSuFZE4yopPcoOf3vg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hMk2aNZ_GZYfW14_BSeWak9m0FJLeHFn4VbJhoWvbQ1mmR7sgDL4CTZGVRtdWw0rURlSuFZE4yopPcoOf3vg2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43175" cy="1907313"/>
            <wp:effectExtent l="19050" t="0" r="9525" b="0"/>
            <wp:docPr id="10" name="Рисунок 9" descr="HOOJJuIY2LYyeuT1n6ReTs-80KbVImIHWJaC-GSBq9Q4K2luWwihzMEyOjqMia21L4qVcIQHcnD6gVTejK0GBf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OJJuIY2LYyeuT1n6ReTs-80KbVImIHWJaC-GSBq9Q4K2luWwihzMEyOjqMia21L4qVcIQHcnD6gVTejK0GBf4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0E4" w:rsidRDefault="00A000E4">
      <w:r>
        <w:rPr>
          <w:noProof/>
        </w:rPr>
        <w:drawing>
          <wp:inline distT="0" distB="0" distL="0" distR="0">
            <wp:extent cx="2609850" cy="1957318"/>
            <wp:effectExtent l="19050" t="0" r="0" b="0"/>
            <wp:docPr id="11" name="Рисунок 10" descr="rjEYnMyYP0LHHWGlfm5kgWnuhb996u3WxWJKYcz_ssSDgzHGnewniWd_G5XAe_-ZSx5Vc86_15Bq3EuqfNm7-Bq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EYnMyYP0LHHWGlfm5kgWnuhb996u3WxWJKYcz_ssSDgzHGnewniWd_G5XAe_-ZSx5Vc86_15Bq3EuqfNm7-Bqd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09850" cy="1957318"/>
            <wp:effectExtent l="19050" t="0" r="0" b="0"/>
            <wp:docPr id="12" name="Рисунок 11" descr="YonUJdOe20HKr6mjA8cW7FuTL8SGmh0FLwenYjE16bsRfXh1sWF7Zi7W9nJ_lbvondWBFDlU1nIQsHNGwJbpEv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nUJdOe20HKr6mjA8cW7FuTL8SGmh0FLwenYjE16bsRfXh1sWF7Zi7W9nJ_lbvondWBFDlU1nIQsHNGwJbpEv-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0E4" w:rsidRDefault="00A000E4">
      <w:r>
        <w:rPr>
          <w:noProof/>
        </w:rPr>
        <w:drawing>
          <wp:inline distT="0" distB="0" distL="0" distR="0">
            <wp:extent cx="2654395" cy="1990725"/>
            <wp:effectExtent l="19050" t="0" r="0" b="0"/>
            <wp:docPr id="13" name="Рисунок 12" descr="T6Qe9sjWAcwiXJXWtO_8eB_kNxFFBNYso5Is5A5Lsi2RziXHS01AYl-2-Nd_cEdnXBTHfb5U6rkhxWWFjq0i4H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6Qe9sjWAcwiXJXWtO_8eB_kNxFFBNYso5Is5A5Lsi2RziXHS01AYl-2-Nd_cEdnXBTHfb5U6rkhxWWFjq0i4HrD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9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00E4" w:rsidRDefault="00A000E4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74" name="Рисунок 74" descr="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🔷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13 ноября - библиотека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75" name="Рисунок 75" descr="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💳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беседа "Литературное ассорти"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76" name="Рисунок 76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📚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Участники прошли 7 раундов, в которых они продемонстрировали свою начитанность, знания, внимательность и эрудицию. 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77" name="Рисунок 77" descr="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📛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 первом раунде игроки искали что-то общее в трёх картинках, то, что их объединяет.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78" name="Рисунок 78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📖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Во втором раунде участники называли автора литературного произведения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79" name="Рисунок 79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📚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 третьем раунде по краткому описанию отгадывали литературное произведение.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lastRenderedPageBreak/>
        <w:drawing>
          <wp:inline distT="0" distB="0" distL="0" distR="0">
            <wp:extent cx="190500" cy="190500"/>
            <wp:effectExtent l="19050" t="0" r="0" b="0"/>
            <wp:docPr id="80" name="Рисунок 80" descr="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📙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 четвёртом раунде по обложке книги и закрытому названию вспоминали название произведения.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81" name="Рисунок 81" descr="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🙇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 пятом раунде были представлены портреты известных писателей. Необходимо было вспомнить или угадать откуда родом писатель.</w:t>
      </w:r>
    </w:p>
    <w:p w:rsidR="00A000E4" w:rsidRDefault="00A000E4">
      <w:r>
        <w:rPr>
          <w:noProof/>
        </w:rPr>
        <w:drawing>
          <wp:inline distT="0" distB="0" distL="0" distR="0">
            <wp:extent cx="1857375" cy="2467931"/>
            <wp:effectExtent l="19050" t="0" r="9525" b="0"/>
            <wp:docPr id="210" name="Рисунок 210" descr="🔷 13 ноября - библиотека - 975143550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🔷 13 ноября - библиотека - 97514355058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6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97253" cy="2257425"/>
            <wp:effectExtent l="19050" t="0" r="0" b="0"/>
            <wp:docPr id="213" name="Рисунок 213" descr="🔷 13 ноября - библиотека - 975143564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🔷 13 ноября - библиотека - 9751435649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53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0E4" w:rsidRDefault="00A000E4">
      <w:r>
        <w:rPr>
          <w:noProof/>
        </w:rPr>
        <w:drawing>
          <wp:inline distT="0" distB="0" distL="0" distR="0">
            <wp:extent cx="2686050" cy="1510903"/>
            <wp:effectExtent l="19050" t="0" r="0" b="0"/>
            <wp:docPr id="216" name="Рисунок 216" descr="https://vki3.okcdn.ru/i?r=CFtAm_VFBkioSGBqh1JwLnucpder2kdUQ6v4Q_C7FmV6HD6K6vS5lJuM14OqpSoVvCFKTKgQ_35OnXPqkP8ksWxn5WaSEuKyHd_Y4nyJ9mEbVnmVC2mlnqJ6hWI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vki3.okcdn.ru/i?r=CFtAm_VFBkioSGBqh1JwLnucpder2kdUQ6v4Q_C7FmV6HD6K6vS5lJuM14OqpSoVvCFKTKgQ_35OnXPqkP8ksWxn5WaSEuKyHd_Y4nyJ9mEbVnmVC2mlnqJ6hWIAAAA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1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86050" cy="1510903"/>
            <wp:effectExtent l="19050" t="0" r="0" b="0"/>
            <wp:docPr id="219" name="Рисунок 219" descr="https://vki3.okcdn.ru/i?r=CFtAm_VFBkioSGBqh1JHBS9MJhnpp3RsU1wCp_e40SRuIpZ5_QGb2UtyaxKbLS7FdumhsHlFcc0U9SbTVJF5nc6NWauQRiheOddsjsF_L-4Xjieiep2KYq7RdGg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vki3.okcdn.ru/i?r=CFtAm_VFBkioSGBqh1JHBS9MJhnpp3RsU1wCp_e40SRuIpZ5_QGb2UtyaxKbLS7FdumhsHlFcc0U9SbTVJF5nc6NWauQRiheOddsjsF_L-4Xjieiep2KYq7RdGgAAAA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1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0E4" w:rsidRDefault="0005215F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   </w:t>
      </w:r>
      <w:r w:rsidR="00F60BD4">
        <w:rPr>
          <w:rFonts w:ascii="Arial" w:hAnsi="Arial" w:cs="Arial"/>
          <w:color w:val="2E2F33"/>
          <w:sz w:val="21"/>
          <w:szCs w:val="21"/>
          <w:shd w:val="clear" w:color="auto" w:fill="FFFFFF"/>
        </w:rPr>
        <w:t>14 ноября . Раз в месяц у нас в библиотеке для ребят проходят плановые лекции по финансовой грамотности. Для обеспечения ответственного и грамотного отношения к деньгам обсуждали тему: «Кредит — это бремя или благо?»</w:t>
      </w:r>
      <w:r w:rsidR="00F60BD4" w:rsidRPr="00F60BD4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 w:rsidR="00F60BD4">
        <w:rPr>
          <w:rFonts w:ascii="Arial" w:hAnsi="Arial" w:cs="Arial"/>
          <w:color w:val="2E2F33"/>
          <w:sz w:val="21"/>
          <w:szCs w:val="21"/>
          <w:shd w:val="clear" w:color="auto" w:fill="FFFFFF"/>
        </w:rPr>
        <w:t>.Кредит — это заем у себя в будущем, и важно понимать, как начисляются проценты и как правильно пользоваться кредитом, чтобы не попасть в долговую кабалу. Ребятам очень скоро в будущем придётся осознанно принимать финансовые решения и избегать необдуманных трат.</w:t>
      </w:r>
      <w:r w:rsidR="00F60BD4" w:rsidRPr="00F60BD4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 w:rsidR="00F60BD4">
        <w:rPr>
          <w:rFonts w:ascii="Arial" w:hAnsi="Arial" w:cs="Arial"/>
          <w:color w:val="2E2F33"/>
          <w:sz w:val="21"/>
          <w:szCs w:val="21"/>
          <w:shd w:val="clear" w:color="auto" w:fill="FFFFFF"/>
        </w:rPr>
        <w:t>Формирование у подростков навыков планирования и управления деньгами важно для их будущего финансового благополучия и независимости.</w:t>
      </w:r>
      <w:r w:rsidR="00F60BD4">
        <w:rPr>
          <w:rFonts w:ascii="Arial" w:hAnsi="Arial" w:cs="Arial"/>
          <w:color w:val="2E2F33"/>
          <w:sz w:val="21"/>
          <w:szCs w:val="21"/>
        </w:rPr>
        <w:br/>
      </w:r>
      <w:r w:rsidR="00F60BD4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Вместе пришли к выводу, что кредит может быть полезным инструментом при умелом использовании, например, для покупки оборудования, которое поможет заработать больше денег, а не для ненужных и чрезмерных расходов.</w:t>
      </w:r>
      <w:r w:rsidR="00F60BD4">
        <w:rPr>
          <w:rFonts w:ascii="Arial" w:hAnsi="Arial" w:cs="Arial"/>
          <w:color w:val="2E2F33"/>
          <w:sz w:val="21"/>
          <w:szCs w:val="21"/>
        </w:rPr>
        <w:br/>
      </w:r>
      <w:r w:rsidR="00F60BD4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Надеемся, что объяснение этой темы поможет ребятам предотвратить финансовые ошибки во взрослой жизни. Для удобного самообразования и углубления в тему были разработаны информационные карточки. А так же предложены брошюры по теме «Кредиты» из уголка финансовой грамотности.</w:t>
      </w:r>
    </w:p>
    <w:p w:rsidR="00F60BD4" w:rsidRDefault="00071312">
      <w:r>
        <w:rPr>
          <w:noProof/>
        </w:rPr>
        <w:lastRenderedPageBreak/>
        <w:drawing>
          <wp:inline distT="0" distB="0" distL="0" distR="0">
            <wp:extent cx="2669143" cy="2009775"/>
            <wp:effectExtent l="19050" t="0" r="0" b="0"/>
            <wp:docPr id="14" name="Рисунок 13" descr="IMG_20251114_11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114_11440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143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45043" cy="2066925"/>
            <wp:effectExtent l="19050" t="0" r="0" b="0"/>
            <wp:docPr id="15" name="Рисунок 14" descr="IMG_20251114_11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114_11554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043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312" w:rsidRDefault="00071312">
      <w:r>
        <w:rPr>
          <w:noProof/>
        </w:rPr>
        <w:drawing>
          <wp:inline distT="0" distB="0" distL="0" distR="0">
            <wp:extent cx="2590800" cy="1950785"/>
            <wp:effectExtent l="19050" t="0" r="0" b="0"/>
            <wp:docPr id="16" name="Рисунок 15" descr="IMG_20251114_11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114_11555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90800" cy="1950785"/>
            <wp:effectExtent l="19050" t="0" r="0" b="0"/>
            <wp:docPr id="17" name="Рисунок 16" descr="IMG_20251114_11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114_11562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312" w:rsidRDefault="0005215F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14.11    В библиотеке прошел час общения "Радуга дружбы" для четвертого класса. Ребята раскрасили фигуры хороших качеств красным цветом, плохие - черным, таким образом отметили свои черты характера. Вспомнили книги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Линдгрена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, Аксакова, Киплинга в которых описаны различные жизненные ситуации детей. Выбрали и поместили на доску, качества нужные в классе. Построили радугу дружбы из цветов.</w:t>
      </w:r>
    </w:p>
    <w:p w:rsidR="0005215F" w:rsidRDefault="0005215F">
      <w:r>
        <w:rPr>
          <w:noProof/>
        </w:rPr>
        <w:drawing>
          <wp:inline distT="0" distB="0" distL="0" distR="0">
            <wp:extent cx="2466975" cy="1857549"/>
            <wp:effectExtent l="19050" t="0" r="9525" b="0"/>
            <wp:docPr id="19" name="Рисунок 18" descr="IMG_20251114_14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114_14515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011" cy="185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95550" cy="1879065"/>
            <wp:effectExtent l="19050" t="0" r="0" b="0"/>
            <wp:docPr id="20" name="Рисунок 19" descr="IMG_20251114_14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114_14515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598" cy="187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15F" w:rsidRDefault="00967702">
      <w:r w:rsidRPr="00967702">
        <w:rPr>
          <w:noProof/>
        </w:rPr>
        <w:drawing>
          <wp:inline distT="0" distB="0" distL="0" distR="0">
            <wp:extent cx="2466975" cy="1857549"/>
            <wp:effectExtent l="19050" t="0" r="9525" b="0"/>
            <wp:docPr id="25" name="Рисунок 20" descr="IMG_20251114_14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114_14520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207" cy="185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7702">
        <w:rPr>
          <w:noProof/>
        </w:rPr>
        <w:drawing>
          <wp:inline distT="0" distB="0" distL="0" distR="0">
            <wp:extent cx="2466224" cy="1856985"/>
            <wp:effectExtent l="19050" t="0" r="0" b="0"/>
            <wp:docPr id="26" name="Рисунок 21" descr="IMG_20251114_15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114_15123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455" cy="185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15F" w:rsidRDefault="0005215F"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2416019" cy="2571750"/>
            <wp:effectExtent l="19050" t="0" r="3331" b="0"/>
            <wp:docPr id="23" name="Рисунок 22" descr="IMG_20251114_15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114_15213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019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702">
        <w:t xml:space="preserve"> </w:t>
      </w:r>
      <w:r w:rsidR="00967702">
        <w:rPr>
          <w:noProof/>
        </w:rPr>
        <w:drawing>
          <wp:inline distT="0" distB="0" distL="0" distR="0">
            <wp:extent cx="1962150" cy="2606062"/>
            <wp:effectExtent l="19050" t="0" r="0" b="0"/>
            <wp:docPr id="24" name="Рисунок 23" descr="IMG_20251114_15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114_15173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940" cy="260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702" w:rsidRDefault="0096770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222" name="Рисунок 222" descr="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🏡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Виртуальный зал Центральной библиотеки.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t xml:space="preserve"> </w:t>
      </w:r>
      <w:r w:rsidRPr="00967702">
        <w:rPr>
          <w:rFonts w:ascii="Arial" w:hAnsi="Arial" w:cs="Arial"/>
          <w:noProof/>
          <w:sz w:val="24"/>
          <w:szCs w:val="24"/>
        </w:rPr>
        <w:t xml:space="preserve">15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ноября в субботу в 12:00 состоялся концерт«ВАСИЛИСА ПРЕКРАСНАЯ»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225" name="Рисунок 225" descr="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🙎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Прекрасное чтение Павла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Любимцева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226" name="Рисунок 226" descr="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🎺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227" name="Рисунок 227" descr="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🎷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228" name="Рисунок 228" descr="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🎻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 исполнении Уральского молодежного симфонического оркестра под руководством дирижера Алексея Доркина прозвучали произведения великих композиторов.</w:t>
      </w:r>
    </w:p>
    <w:p w:rsidR="00967702" w:rsidRDefault="00967702">
      <w:r>
        <w:rPr>
          <w:noProof/>
        </w:rPr>
        <w:drawing>
          <wp:inline distT="0" distB="0" distL="0" distR="0">
            <wp:extent cx="2743200" cy="2065537"/>
            <wp:effectExtent l="19050" t="0" r="0" b="0"/>
            <wp:docPr id="27" name="Рисунок 26" descr="IMG_20251115_12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115_120705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6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52275" cy="2072370"/>
            <wp:effectExtent l="19050" t="0" r="0" b="0"/>
            <wp:docPr id="28" name="Рисунок 27" descr="IMG_20251115_12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115_122249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275" cy="207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702" w:rsidRDefault="0096770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17.11.2025 Для семиклассников тема «Кредит — бремя или благо» не новая.</w:t>
      </w:r>
      <w:r w:rsidRPr="00967702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Повторяли тему и углубляли свои знания. Акцентировали внимание на некоторых вопросах: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- кредитная история хранится в особом месте — в Бюро кредитных историй, узнать её можно в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ГосУслугах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с помощью запроса боту Максу «кредитная история физического лица»;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- если есть возможность — лучше брать товар в рассрочку, а не в кредит;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- кредитную карту использовать можно, но лучше не надо, если не знаешь, как это работает;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- в каждом договоре есть текст мелким шрифтом и именно на него нужно обращать особое внимание;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- обязательно нужно оформить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самозапрет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на выдачу кредитов каждому родителю, чтобы не пришлось </w:t>
      </w:r>
      <w:r w:rsidRPr="00967702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платить за мошенников: </w:t>
      </w:r>
      <w:hyperlink r:id="rId45" w:tgtFrame="_blank" w:history="1">
        <w:r w:rsidRPr="00967702">
          <w:rPr>
            <w:rStyle w:val="a5"/>
            <w:rFonts w:ascii="Arial" w:hAnsi="Arial" w:cs="Arial"/>
            <w:color w:val="000000" w:themeColor="text1"/>
            <w:sz w:val="21"/>
            <w:szCs w:val="21"/>
            <w:shd w:val="clear" w:color="auto" w:fill="FFFFFF"/>
          </w:rPr>
          <w:t>https://fincult.info/article/kak-oformit-samozapret-na-vydachu-kreditov/</w:t>
        </w:r>
      </w:hyperlink>
      <w:r w:rsidRPr="00967702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;</w:t>
      </w:r>
      <w:r w:rsidRPr="00967702">
        <w:rPr>
          <w:rFonts w:ascii="Arial" w:hAnsi="Arial" w:cs="Arial"/>
          <w:color w:val="000000" w:themeColor="text1"/>
          <w:sz w:val="21"/>
          <w:szCs w:val="21"/>
        </w:rPr>
        <w:br/>
      </w:r>
      <w:r w:rsidRPr="00967702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- стоит внимательно изучить все статьи по кредитам на сайте: </w:t>
      </w:r>
      <w:hyperlink r:id="rId46" w:tgtFrame="_blank" w:history="1">
        <w:r w:rsidRPr="00967702">
          <w:rPr>
            <w:rStyle w:val="a5"/>
            <w:rFonts w:ascii="Arial" w:hAnsi="Arial" w:cs="Arial"/>
            <w:color w:val="000000" w:themeColor="text1"/>
            <w:sz w:val="21"/>
            <w:szCs w:val="21"/>
            <w:shd w:val="clear" w:color="auto" w:fill="FFFFFF"/>
          </w:rPr>
          <w:t>https://fincult.info/articles/credits/</w:t>
        </w:r>
      </w:hyperlink>
      <w:r w:rsidRPr="00967702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;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- обращения в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микрофинансовые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организации (МФО) лучше избегать;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- свой кредит можно заранее рассчитать на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онлайн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- калькуляторе в приложении Сбербанка;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- мир финансовой грамотности обширный и постоянно меняется, надо следить за этими изменениями и учиться всему до выхода в самостоятельную взрослую жизнь.</w:t>
      </w:r>
    </w:p>
    <w:p w:rsidR="00967702" w:rsidRDefault="009F482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2609850" cy="1950343"/>
            <wp:effectExtent l="19050" t="0" r="0" b="0"/>
            <wp:docPr id="29" name="Рисунок 28" descr="Сним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223" cy="195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677339" cy="2028825"/>
            <wp:effectExtent l="19050" t="0" r="8711" b="0"/>
            <wp:docPr id="30" name="Рисунок 29" descr="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3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77339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828" w:rsidRDefault="009F482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598189" cy="1933575"/>
            <wp:effectExtent l="19050" t="0" r="0" b="0"/>
            <wp:docPr id="31" name="Рисунок 30" descr="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936" cy="193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713517" cy="2057400"/>
            <wp:effectExtent l="19050" t="0" r="0" b="0"/>
            <wp:docPr id="229" name="Рисунок 228" descr="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13517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828" w:rsidRDefault="009F482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600325" cy="1911538"/>
            <wp:effectExtent l="19050" t="0" r="9525" b="0"/>
            <wp:docPr id="230" name="Рисунок 229" descr="Сним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975" cy="191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828" w:rsidRDefault="00924EE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19.11Буклет для подростков "Яблочко на ужин и врач не нужен"</w:t>
      </w:r>
    </w:p>
    <w:p w:rsidR="007C11BA" w:rsidRPr="007C11BA" w:rsidRDefault="00912A0F" w:rsidP="007C11BA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</w:t>
      </w:r>
      <w:r w:rsidR="007C11BA" w:rsidRPr="007C11BA">
        <w:rPr>
          <w:rFonts w:ascii="Arial" w:hAnsi="Arial" w:cs="Arial"/>
          <w:color w:val="2E2F33"/>
          <w:sz w:val="21"/>
          <w:szCs w:val="21"/>
          <w:shd w:val="clear" w:color="auto" w:fill="FFFFFF"/>
        </w:rPr>
        <w:t>Сколько людей, столько и мнений, но что у нас общего? Правильно, яблоки! Каждый день ребята собираются, и первое, о чем они вспоминают - это не учебники, а завтрак! На каждой перемене звучит вопрос: «Кто принес яблоки?». Разумеется, каждый острит языком: "Яблоко — это кулинарный шедевр, да ещё и полезный!" И, конечно, не забывает бросить эмоциональную фразу: "Лучше яблоко в руке, чем пятёрка в тетради!"</w:t>
      </w:r>
    </w:p>
    <w:p w:rsidR="007C11BA" w:rsidRPr="007C11BA" w:rsidRDefault="007C11BA" w:rsidP="007C11BA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 w:rsidRPr="007C11BA">
        <w:rPr>
          <w:rFonts w:ascii="Arial" w:hAnsi="Arial" w:cs="Arial"/>
          <w:color w:val="2E2F33"/>
          <w:sz w:val="21"/>
          <w:szCs w:val="21"/>
          <w:shd w:val="clear" w:color="auto" w:fill="FFFFFF"/>
        </w:rPr>
        <w:t>И вот, собираясь в группы для выполнения задач, ребята вместе уже планируют не только как сделать проект, но и что приготовить из яблок на финише. Кулинарные мастер-классы под наблюдением Николая Владимировича: «Сала, хватит шутить, давай изучать жизнь и делать пироги!»</w:t>
      </w:r>
    </w:p>
    <w:p w:rsidR="007C11BA" w:rsidRPr="007C11BA" w:rsidRDefault="007C11BA" w:rsidP="007C11BA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 w:rsidRPr="007C11BA">
        <w:rPr>
          <w:rFonts w:ascii="Arial" w:hAnsi="Arial" w:cs="Arial"/>
          <w:color w:val="2E2F33"/>
          <w:sz w:val="21"/>
          <w:szCs w:val="21"/>
          <w:shd w:val="clear" w:color="auto" w:fill="FFFFFF"/>
        </w:rPr>
        <w:t>Так что, если вы вдруг увидите восьмиклассников с яблоками в руках, знайте, это не просто перекус. Это - путь к великим свершениям. А яблоки — это просто отличный повод для шуток и приятных встреч!</w:t>
      </w:r>
    </w:p>
    <w:p w:rsidR="007C11BA" w:rsidRDefault="007C11BA" w:rsidP="007C11BA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 w:rsidRPr="007C11BA">
        <w:rPr>
          <w:rFonts w:ascii="Arial" w:hAnsi="Arial" w:cs="Arial"/>
          <w:color w:val="2E2F33"/>
          <w:sz w:val="21"/>
          <w:szCs w:val="21"/>
          <w:shd w:val="clear" w:color="auto" w:fill="FFFFFF"/>
        </w:rPr>
        <w:lastRenderedPageBreak/>
        <w:t>Ни дня без цели, ни дня без яблока — вот наша формула успеха! А если не получится? Тогда остаётся только одно: запланировать ещё одно яблоко и ударить по знанию с новым настроением!</w:t>
      </w:r>
    </w:p>
    <w:p w:rsidR="007C11BA" w:rsidRPr="007C11BA" w:rsidRDefault="007C11BA" w:rsidP="007C11BA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 w:rsidRPr="007C11BA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Есть яблоко на ужин не обязательно, но это может быть полезным выбором. Яблоки содержат много витаминов, клетчатки и антиоксидантов, что делает их здоровым вариантом для перекуса или в качестве десерта. </w:t>
      </w:r>
    </w:p>
    <w:p w:rsidR="00924EEB" w:rsidRDefault="007C11BA" w:rsidP="007C11BA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 w:rsidRPr="007C11BA">
        <w:rPr>
          <w:rFonts w:ascii="Arial" w:hAnsi="Arial" w:cs="Arial"/>
          <w:color w:val="2E2F33"/>
          <w:sz w:val="21"/>
          <w:szCs w:val="21"/>
          <w:shd w:val="clear" w:color="auto" w:fill="FFFFFF"/>
        </w:rPr>
        <w:t>Если у вас уже есть полноценный ужин, добавление яблока может быть отличным завершением. Однако прислушивайтесь к своему организму и его потребностям.</w:t>
      </w:r>
    </w:p>
    <w:p w:rsidR="00912A0F" w:rsidRDefault="00912A0F" w:rsidP="007C11BA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419350" cy="1717554"/>
            <wp:effectExtent l="19050" t="0" r="0" b="0"/>
            <wp:docPr id="6" name="Рисунок 1" descr="D:\2025\мероприятия\декабрь\яблочко на ужин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5\мероприятия\декабрь\яблочко на ужин\Снимок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1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848176" cy="1605796"/>
            <wp:effectExtent l="19050" t="0" r="9324" b="0"/>
            <wp:docPr id="18" name="Рисунок 2" descr="D:\2025\мероприятия\декабрь\яблочко на ужин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5\мероприятия\декабрь\яблочко на ужин\Снимок3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76" cy="160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A0F" w:rsidRDefault="00912A0F" w:rsidP="007C11BA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543175" cy="1453785"/>
            <wp:effectExtent l="19050" t="0" r="9525" b="0"/>
            <wp:docPr id="21" name="Рисунок 3" descr="D:\2025\мероприятия\декабрь\яблочко на ужин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5\мероприятия\декабрь\яблочко на ужин\Снимок 1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5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543175" cy="1424631"/>
            <wp:effectExtent l="19050" t="0" r="9525" b="0"/>
            <wp:docPr id="22" name="Рисунок 4" descr="D:\2025\мероприятия\декабрь\яблочко на ужин\Снимок. 2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5\мероприятия\декабрь\яблочко на ужин\Снимок. 2PNG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31" cy="142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EB" w:rsidRDefault="00924EE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24.11. 25.11 Мастер-класс по изготовлению открыток ко Дню матери. 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Ребята с большим энтузиазмом погрузились в процесс изготовления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заламинированных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аппликаций. Каждый из них старался вложить в работу частичку своей любви и заботы, выбирая самые яркие материалы и интересные идеи для оформления. Атмосфера была наполнена вдохновением и творчеством, а лица участников светились радостью и азартом.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В результате получились замечательные открытки, которые несут в себе тепло и искренность детских сердец. Они созданы с любовью и станут для мам не только приятным сюрпризом, но и памятью о нежных чувствах, которые их дети хотят выразить.</w:t>
      </w:r>
    </w:p>
    <w:p w:rsidR="00924EEB" w:rsidRDefault="00924EE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2762250" cy="1632874"/>
            <wp:effectExtent l="19050" t="0" r="0" b="0"/>
            <wp:docPr id="314" name="Рисунок 314" descr="Мастер-класс по изготовлению открыток ко Дню матери. - 97539688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Мастер-класс по изготовлению открыток ко Дню матери. - 97539688101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3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2809875" cy="1579221"/>
            <wp:effectExtent l="19050" t="0" r="9525" b="0"/>
            <wp:docPr id="317" name="Рисунок 317" descr="Мастер-класс по изготовлению открыток ко Дню матери. - 975396880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Мастер-класс по изготовлению открыток ко Дню матери. - 97539688076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7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EB" w:rsidRDefault="00924EE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762250" cy="1552454"/>
            <wp:effectExtent l="19050" t="0" r="0" b="0"/>
            <wp:docPr id="320" name="Рисунок 320" descr="Мастер-класс по изготовлению открыток ко Дню матери. - 97539688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Мастер-класс по изготовлению открыток ко Дню матери. - 97539688050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2762250" cy="1632874"/>
            <wp:effectExtent l="19050" t="0" r="0" b="0"/>
            <wp:docPr id="323" name="Рисунок 323" descr="Мастер-класс по изготовлению открыток ко Дню матери. - 975396879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Мастер-класс по изготовлению открыток ко Дню матери. - 97539687999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3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702" w:rsidRDefault="00967702"/>
    <w:sectPr w:rsidR="00967702" w:rsidSect="004C2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F1837"/>
    <w:rsid w:val="0005215F"/>
    <w:rsid w:val="00071312"/>
    <w:rsid w:val="000E412C"/>
    <w:rsid w:val="001C6829"/>
    <w:rsid w:val="002931B8"/>
    <w:rsid w:val="004C2A15"/>
    <w:rsid w:val="00663C34"/>
    <w:rsid w:val="007C11BA"/>
    <w:rsid w:val="007F1837"/>
    <w:rsid w:val="00912A0F"/>
    <w:rsid w:val="00924EEB"/>
    <w:rsid w:val="00967702"/>
    <w:rsid w:val="009F4828"/>
    <w:rsid w:val="00A000E4"/>
    <w:rsid w:val="00A32CF7"/>
    <w:rsid w:val="00C47863"/>
    <w:rsid w:val="00CF531B"/>
    <w:rsid w:val="00F26366"/>
    <w:rsid w:val="00F60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CF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6770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8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hyperlink" Target="https://fincult.info/article/kak-oformit-samozapret-na-vydachu-kreditov/" TargetMode="External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61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8" Type="http://schemas.openxmlformats.org/officeDocument/2006/relationships/image" Target="media/image5.jpe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hyperlink" Target="https://fincult.info/articles/credits/" TargetMode="External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8</Pages>
  <Words>1087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14</cp:revision>
  <dcterms:created xsi:type="dcterms:W3CDTF">2025-12-02T12:38:00Z</dcterms:created>
  <dcterms:modified xsi:type="dcterms:W3CDTF">2026-01-08T10:10:00Z</dcterms:modified>
</cp:coreProperties>
</file>