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ЧИТАЕМ О БЛОКАДЕ</w:t>
        <w:br/>
        <w:t>МКУК "Центральная библиотека Таборинского сельского поселения" и учащиеся 5 класса МКОУ "Таборинская СОШ" в год 80-летия Победы в Великой Отечественной войне присоединяются к VI Международной сетевой акции "Читаем о блокаде", которая приурочена ко Дню воинской славы России - Дню полного освобождения Ленинграда от фашистской блокады - 27 января 1944 года.</w:t>
        <w:br/>
        <w:br/>
        <w:t>Организатор акции: ГБУК "Нижегородская государственная областная детская библиотека имени Т. А. Мавриной".</w:t>
        <w:br/>
        <w:t>Номинация: «Видеопрочтение»</w:t>
        <w:br/>
        <w:t>Читают:</w:t>
        <w:br/>
        <w:t>- Кудерко Тимофей - "Блокадный хлеб" С. Алексеева</w:t>
        <w:br/>
        <w:t>- Мясников Михаил - "Бабушкин кактус" И. Никулиной</w:t>
        <w:br/>
        <w:t>- Шакова Надежда - "Сотый день" Ю. Воронова</w:t>
        <w:br/>
        <w:t>- Скуматенко Виктория - "Кусочек блокадного хлеба" А. Марова</w:t>
        <w:br/>
      </w:r>
      <w:bookmarkStart w:id="0" w:name="936554737"/>
      <w:bookmarkEnd w:id="0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u w:val="none"/>
          <w:effect w:val="none"/>
        </w:rPr>
        <w:t>#читаемоблокаде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br/>
      </w:r>
      <w:bookmarkStart w:id="1" w:name="936554738"/>
      <w:bookmarkEnd w:id="1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u w:val="none"/>
          <w:effect w:val="none"/>
        </w:rPr>
        <w:t>#ГодЗащитникаОтечества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br/>
      </w:r>
      <w:bookmarkStart w:id="2" w:name="936554739"/>
      <w:bookmarkEnd w:id="2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u w:val="none"/>
          <w:effect w:val="none"/>
        </w:rPr>
        <w:t>#ТМЦБТСП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u w:val="none"/>
          <w:effect w:val="none"/>
        </w:rPr>
        <w:drawing>
          <wp:inline distT="0" distB="0" distL="0" distR="0">
            <wp:extent cx="5891530" cy="40900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lineRule="auto" w:line="360" w:before="180" w:after="240"/>
        <w:ind w:left="180" w:right="180" w:hanging="0"/>
        <w:jc w:val="left"/>
        <w:rPr/>
      </w:pPr>
      <w:hyperlink r:id="rId3">
        <w:r>
          <w:rPr>
            <w:rStyle w:val="Style14"/>
            <w:rFonts w:ascii="Arial;Helvetica;sans-serif" w:hAnsi="Arial;Helvetica;sans-serif"/>
            <w:b/>
            <w:i w:val="false"/>
            <w:caps w:val="false"/>
            <w:smallCaps w:val="false"/>
            <w:strike w:val="false"/>
            <w:dstrike w:val="false"/>
            <w:color w:val="2E2F33"/>
            <w:spacing w:val="0"/>
            <w:sz w:val="18"/>
            <w:u w:val="none"/>
            <w:effect w:val="none"/>
          </w:rPr>
          <w:t>КудеркоТимофей_Блокадный хлеб</w:t>
        </w:r>
      </w:hyperlink>
    </w:p>
    <w:p>
      <w:pPr>
        <w:pStyle w:val="Style17"/>
        <w:widowControl/>
        <w:bidi w:val="0"/>
        <w:spacing w:lineRule="auto" w:line="360" w:before="240" w:after="240"/>
        <w:ind w:left="240" w:right="240" w:hanging="0"/>
        <w:jc w:val="left"/>
        <w:rPr/>
      </w:pPr>
      <w:hyperlink r:id="rId4">
        <w:r>
          <w:rPr>
            <w:rStyle w:val="Style14"/>
            <w:rFonts w:ascii="Arial;Helvetica;sans-serif" w:hAnsi="Arial;Helvetica;sans-serif"/>
            <w:b/>
            <w:i w:val="false"/>
            <w:caps w:val="false"/>
            <w:smallCaps w:val="false"/>
            <w:strike w:val="false"/>
            <w:dstrike w:val="false"/>
            <w:color w:val="2E2F33"/>
            <w:spacing w:val="0"/>
            <w:sz w:val="18"/>
            <w:u w:val="single"/>
            <w:effect w:val="none"/>
          </w:rPr>
          <w:t>Мясников Михаил_Бабушкин кактус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video/9555188386476" TargetMode="External"/><Relationship Id="rId4" Type="http://schemas.openxmlformats.org/officeDocument/2006/relationships/hyperlink" Target="https://ok.ru/video/955518871415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1</Pages>
  <Words>109</Words>
  <Characters>724</Characters>
  <CharactersWithSpaces>831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2025-01-24T15:43:49Z</dcterms:created>
  <dc:creator/>
  <dc:description/>
  <dc:language>ru-RU</dc:language>
  <cp:lastModifiedBy/>
  <dcterms:modified xsi:type="dcterms:W3CDTF">2025-01-24T15:46:30Z</dcterms:modified>
  <cp:revision>1</cp:revision>
  <dc:subject/>
  <dc:title/>
</cp:coreProperties>
</file>