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07" w:rsidRDefault="00104607" w:rsidP="0010460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>
        <w:rPr>
          <w:rFonts w:ascii="Arial" w:eastAsia="Times New Roman" w:hAnsi="Arial" w:cs="Arial"/>
          <w:color w:val="2F414F"/>
          <w:sz w:val="12"/>
          <w:szCs w:val="12"/>
        </w:rPr>
        <w:t>УТВЕРЖДЕНО:</w:t>
      </w:r>
    </w:p>
    <w:p w:rsidR="00104607" w:rsidRPr="00104607" w:rsidRDefault="002F4974" w:rsidP="0010460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>
        <w:rPr>
          <w:rFonts w:ascii="Arial" w:eastAsia="Times New Roman" w:hAnsi="Arial" w:cs="Arial"/>
          <w:color w:val="2F414F"/>
          <w:sz w:val="12"/>
          <w:szCs w:val="12"/>
        </w:rPr>
        <w:t>Приказом от 05.03.2015г. №17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 w:rsidRPr="00104607">
        <w:rPr>
          <w:rFonts w:ascii="Arial" w:eastAsia="Times New Roman" w:hAnsi="Arial" w:cs="Arial"/>
          <w:color w:val="2F414F"/>
          <w:sz w:val="12"/>
          <w:szCs w:val="12"/>
        </w:rPr>
        <w:t>Директор М</w:t>
      </w:r>
      <w:r>
        <w:rPr>
          <w:rFonts w:ascii="Arial" w:eastAsia="Times New Roman" w:hAnsi="Arial" w:cs="Arial"/>
          <w:color w:val="2F414F"/>
          <w:sz w:val="12"/>
          <w:szCs w:val="12"/>
        </w:rPr>
        <w:t>КУК "ЦБ ТСП"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>
        <w:rPr>
          <w:rFonts w:ascii="Arial" w:eastAsia="Times New Roman" w:hAnsi="Arial" w:cs="Arial"/>
          <w:color w:val="2F414F"/>
          <w:sz w:val="12"/>
          <w:szCs w:val="12"/>
        </w:rPr>
        <w:t xml:space="preserve">___________   М.Д. </w:t>
      </w:r>
      <w:proofErr w:type="spellStart"/>
      <w:r>
        <w:rPr>
          <w:rFonts w:ascii="Arial" w:eastAsia="Times New Roman" w:hAnsi="Arial" w:cs="Arial"/>
          <w:color w:val="2F414F"/>
          <w:sz w:val="12"/>
          <w:szCs w:val="12"/>
        </w:rPr>
        <w:t>Солодкова</w:t>
      </w:r>
      <w:proofErr w:type="spellEnd"/>
    </w:p>
    <w:p w:rsidR="00104607" w:rsidRPr="00104607" w:rsidRDefault="00104607" w:rsidP="0010460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</w:p>
    <w:p w:rsidR="00104607" w:rsidRPr="00104607" w:rsidRDefault="00104607" w:rsidP="0010460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 w:rsidRPr="00104607">
        <w:rPr>
          <w:rFonts w:ascii="Arial" w:eastAsia="Times New Roman" w:hAnsi="Arial" w:cs="Arial"/>
          <w:color w:val="2F414F"/>
          <w:sz w:val="12"/>
          <w:szCs w:val="12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Arial" w:eastAsia="Times New Roman" w:hAnsi="Arial" w:cs="Arial"/>
          <w:color w:val="2F414F"/>
          <w:sz w:val="12"/>
          <w:szCs w:val="12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Кодекс этики и служебного поведения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работников М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униципального 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казенного учреждения культуры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Общие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положения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1.1.       Настоящий кодекс этики и служеб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ного поведения работников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Муниципального казенного учреждения культуры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(далее - Кодекс).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  призван    повысить    эффективность    выполнения    работниками    своих    должностных обязанностей;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  служит    основой    для    формирования    должной    морали    в    учреждении    культуры, уважительного отношения к работе учреждения культуры в общественном сознании;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в)   выступает   как   институт   общественного   сознания   и   нравственности   работников учреждения культуры в общественном сознании.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1.2.       Гражданин Российской Федерации, гражданин иностранного государства - участника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международных договоров Российской Федерации, в соответствии с которым иностранные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граждане, поступающие на работу учреждения культуры, обязаны ознакомиться с настоящим Кодексом и соблюдать его в процессе своей профессиональной деятельности.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1.3.   Каждый работник должен принимать все необходимые меры для соблюдения настоящего Кодекса, а каждый гражданин Российской Федерации вправе ожидать от работника учреждения поведения в отношениях с ним в соответствии с настоящим Кодексом. Действие настоящего Кодекса распространяется на поведение работников учреждения в отношениях с гражданами Российской Федерации, с иностранными гражданами и лицами без гражданства (далее - граждане), в соответствии с международными договорами Российской Федерации или федеральными законами.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1.4.  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2. Принципы и правила сл</w:t>
      </w:r>
      <w:r w:rsidR="00C708EF"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ужебного поведения работников МК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УК «</w:t>
      </w:r>
      <w:r w:rsidR="00C708EF"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»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Принципы служебного поведения работников являются основой их поведения.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2.1.           Работники, сознавая ответственность перед государством, обществом, гражданами, призваны: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 исполнять должностные обязанности добросовестно и на высоком профессиональном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уровне в целях обеспечения эффективной работы учреждения;</w:t>
      </w:r>
    </w:p>
    <w:p w:rsidR="00C708EF" w:rsidRPr="00104607" w:rsidRDefault="00104607" w:rsidP="00C708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 исходить из того, что признание, соблюдение и защита прав и свобод человека 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гражданина определяют основной смысл деятельности работник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МКУК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 в) осуществлять свою деятельность в пределах полномочий 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МКУк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г)  не оказывать предпочтения каким - либо профессиональным или социальным группам и организациям, быть независимым от влияния отдельных граждан, профессиональных или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социальных групп и организаций;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>д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  исключать действия, связанные с влиянием каких - либо личных, имущественных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(финансовых) и иных интересов, препятствующих добросовестному исполнению должностных обязанностей;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е)  соблюдать установленные федеральными законами ограничения и запреты, исполнять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обязанности, связанные с работой учреждения;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ж)   соблюдать      беспристрастность,      исключающую      возможность      влияния      на     их профессиональную деятельность решений политических партий и общественных объединений;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з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   соблюдать нормы служебной, профессиональной этики и правила делового поведения;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и)   проявлять корректность и внимательность в обращении с гражданами и должностными лицами;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л) воздерживаться от поведения, которое могло бы вызвать сомнение в добросовестном исполнении работниками должностных обязанностей, а так же избегать конфликтных ситуаций, способных нанести ущерб его репутации или авторитеты учреждения;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м)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случаев конфликтов интересов;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н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 не использовать служебное положение для оказания влияния на деятельность структурных подразделений учреждения, должностных лиц при решении вопросов личного характера;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о)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 учреждения;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 соблюдать установленные в учреждении правила публичных выступлений и предоставления служебной информации;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р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работе учреждения, а так же оказывать содействие в получении достоверной информации в установленном порядке.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2.3.  Работники обязаны соблюдать Конституцию Российской Федерации, федеральные законы, иные нормативные правовые акты Российской Федерации 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муниц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ипального образования, а так же У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става 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МКУК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поселения",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правила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внутреннего распорядка и иные правовые акты учреждения.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2.4.       Работники обязаны противодействовать проявлениям коррупции и предпринимать меры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по ее профилактике в порядке, установленном законодательством Российской федерации.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2.5.     Работники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2.6.     Работники обязаны уведомлять директора 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МКУК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»,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</w:rPr>
        <w:t> 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органы прокуратуры РФ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Уведомления о фактах обращения в целях склонения к совершению коррупционных правонарушений, за исключением случаев, когда по данным фактам проведена и проводится проверка, является должностной обязанностью каждого работника учреждения.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2.7.     Работнику запрещается получать в связи с исполнением им должностных обязанностей вознаграждения от физических и юридических лиц (подарки, денежное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>вознаграждение, ссуды, услуги материального характера, оплату развлечений, отдыха, транспортных расходов и иные вознаграждения).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2.8.    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2.9.       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 (или) которая стала известна ему в связи с исполнением должностных обязанностей.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2.10.    Работник, наделенный организационно-распорядительными полномочиями по отношению к   другим   работникам,   должен   быть   для   них   образцом   профессионализма,   безупречной репутации, способствовать формированию в учреждении благоприятного для эффективной работы морально - психологического климата.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2.11.    Работник, наделенный организационно-распорядительными полномочиями по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отношению к другим работникам, призван: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        принимать меры по предотвращению и урегулированию конфликтов интересов;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        принимать меры по предупреждению коррупции;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в)  не допускать случаев принуждения работников учреждения к участию в деятельности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политических партий и общественных объединений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2.12.     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- опасного поведения, своим личным поведением подавать пример честности, беспристрастности и справедливости.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2.13.     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(бездействие) подчиненных работников, нарушающих принципы этики и правила служебного поведения, если он не принял меры по недопущению таких действий (бездействия).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C708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3. Этические правила служебного поведения работникам </w:t>
      </w:r>
      <w:r w:rsidR="00C708EF"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МКУК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3.1.            В служебном поведении работник воздерживается от: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    любого вида высказываний и действий дискриминационного характера по признакам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пола, возраста, расы, национальности, языка, гражданства, социального, имущественного или семейного положения, политических и религиозных предпочтений;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  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в)   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г)          курения во время служебных совещаний, бесед, иного служебного общения с гражданами.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3.3.   Работники   призваны   способствовать   своим   служебным   поведением   установлению   в коллективе деловых взаимоотношений и конструктивного сотрудничества друг с другом. Работники  должны  быть  вежливыми,  доброжелательными,  корректными,  внимательными  и проявлять толерантность в общении с коллегами и гражданами.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>3.4.        Внешний вид работника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работникам учреждения,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4. Ответственность за нарушение настоящего кодекса.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4.1.      Соблюдение работниками настоящего Кодекса учитывается при проведении аттестации, формировании кадрового резерва для выдвижения на вышестоящие должности, а так же при наложении дисциплинарных взысканий.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Субъекты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политики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</w:rPr>
        <w:t> 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— государственные органы муниципального образования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Таборинский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район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,  правоохранительные органы, общественные и иные организации, уполномоченные в пределах своей компетенции осуществлять противодействие коррупции.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3. Основные принципы противодействия коррупции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Противодействие коррупции в Учреждении осуществляется на основе следующих основных принципов: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приоритета профилактических мер, направленных на недопущение формирования причин и условий, порождающих коррупцию;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приоритета защиты прав и законных интересов физических и юридических лиц;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взаимодействия с общественными объединениями и гражданами.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4.2. Основные задачи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Основными задачами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являются: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         Создание в  МКУК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, исключающих коррупцию;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Выявление возможных причин и условий, ведущих к коррупционным п</w:t>
      </w:r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равонарушениям в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МКУк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"Центральная библиотека </w:t>
      </w:r>
      <w:proofErr w:type="spellStart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C708E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Выработка рекомендаций для практического использования по пресечению и профилактике коррупцион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ных проявлений в деятельности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Оказание консультационной помощи по вопросам, связанным с применением на практике общих принципов служе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бного поведения работников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Взаимодействие с правоохранительными органами в вопросах противодействия коррупции.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5.Состав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комиссии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5.1.Персональный состав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устанавливается директором Учреждения.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5.2.Антикоррупционная комиссия формируется из числа сотрудников Учреждения.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5.3.Председатель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организует ее работу в соответствии с определенными ей задачами;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определяет место, время проведения и повестку дня заседаний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дает соответствующие поручения членам комиссии.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5.4.  Секретарь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организует подготовку материалов к заседаниям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комиссии, а также проектов ее решений;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 xml:space="preserve">•         информирует членов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о месте, времени и повестке дня очередного заседания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комиссии, обеспечивает их необходимыми справочно-информационными материалами; ведет протокол заседания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5.5.   Председатель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и её члены    осуществляют свою деятельность на общественных началах.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6.Полномочия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комиссии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представлять в отдел по культуре, спорту и делам молодежи информацию о работе по исполнению Программы по противодействию коррупции.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заслушивать на своих заседаниях руководителей структурных подразделений и о проводимой работе по предупреждению коррупционных правонарушений;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рассматривать ход исполнения Программы на заседаниях, оперативных совещаниях.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осуществлять взаимодействие с правоохранительными органами в целях обмена информацией и проведении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антикоррупционных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мероприятий.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7. Основные меры предупреждения коррупционных правонарушений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Предупреждение коррупционных правонарушений осуществляется путем применения следующих мер: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разработка и реализация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антикоррупционных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программ;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проведение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экспертизы правовых актов и (или) их проектов;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антикоррупционные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образование и пропаганда;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иные меры, предусмотренные законодательством Российской Федерации.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8.План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политики.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8.1. План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Учреждении.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8.2.          План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входит в состав комплексной программы профилактики правонарушений.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8.3.   Разработка и принятие          плана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осуществляется в порядке, установленном законодательством.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9.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Антикоррупционное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образование и пропаганда.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9.1.   Для решения задач по формированию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антикоррупционного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мировоззрения, повышения уровня правосоз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нания и правовой культуры в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»в установленном порядке организуется изучение правовых и морально-этических аспектов деятельности.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9.2.   Организация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антикоррупционного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образования осуществляется комиссией по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ррупционной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деятельности в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9.3.  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Антикоррупционная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а в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»по вопросам противодействия коррупции в любых ее проявлениях, воспитания у граждан чувства гражданской ответственности, укрепление доверия к власти.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9.4.   Организация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пропаганды осуществляется с законодательством Российской Федерации, во взаимодействии с государственными орган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ами 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 xml:space="preserve">муниципального образования 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Таборинский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район  Свердловской области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Российской Федерации, правоохранительными органами и общественными объединениями.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10. Внедрение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механизмов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10.1.  Проведение совещания с работниками по вопросам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в учреждении культуры.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10.2.         Усиление воспитательной и разъяснительной работы среди работник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ов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по недопущению фактов вымогательства и получения денежных средств.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10.3.         Проведение проверок целевого использования средств, выделенных для выполнения целей и задач, относящихс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я к основной деятельности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10.4.         Учас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тие в комплексных проверках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 порядку привлечения внебюджетных средств и их целевому использованию.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10.5. Анализ заявлений, обращений граждан на предмет наличия в них инфо</w:t>
      </w:r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рмации о фактах коррупции в МКУК "Центральная библиотека </w:t>
      </w:r>
      <w:proofErr w:type="spellStart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="00D921AF"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 Принятие по результатам проверок организационных мер, направленных на предупреждение подобных фактов.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11. Продление срока действия настоящего Положения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</w:t>
      </w:r>
    </w:p>
    <w:p w:rsidR="00104607" w:rsidRPr="00104607" w:rsidRDefault="00104607" w:rsidP="001046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Срок действия настоящего Положения 3 года с момента его подписания. В соответствии с действующим законодательством настоящее Положение может быть пролонгировано на более долгий срок решением собрания трудового коллектива до принятия других нормативных документов по этому вопросу на государственном, областном и муниципальном уровнях.</w:t>
      </w:r>
    </w:p>
    <w:p w:rsidR="00104607" w:rsidRPr="00104607" w:rsidRDefault="00104607" w:rsidP="00104607">
      <w:pPr>
        <w:shd w:val="clear" w:color="auto" w:fill="FFFFFF"/>
        <w:spacing w:after="71" w:line="360" w:lineRule="atLeast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104607" w:rsidRPr="00104607" w:rsidRDefault="00104607" w:rsidP="00104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C007A" w:rsidRPr="00D921AF" w:rsidRDefault="009C007A">
      <w:pPr>
        <w:rPr>
          <w:rFonts w:ascii="Times New Roman" w:hAnsi="Times New Roman" w:cs="Times New Roman"/>
          <w:sz w:val="24"/>
          <w:szCs w:val="24"/>
        </w:rPr>
      </w:pPr>
    </w:p>
    <w:sectPr w:rsidR="009C007A" w:rsidRPr="00D921AF" w:rsidSect="006C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/>
  <w:defaultTabStop w:val="708"/>
  <w:characterSpacingControl w:val="doNotCompress"/>
  <w:compat>
    <w:useFELayout/>
  </w:compat>
  <w:rsids>
    <w:rsidRoot w:val="00104607"/>
    <w:rsid w:val="00104607"/>
    <w:rsid w:val="002F4974"/>
    <w:rsid w:val="006C4DF1"/>
    <w:rsid w:val="009C007A"/>
    <w:rsid w:val="00AD71B9"/>
    <w:rsid w:val="00C708EF"/>
    <w:rsid w:val="00D9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4607"/>
  </w:style>
  <w:style w:type="paragraph" w:styleId="a3">
    <w:name w:val="Normal (Web)"/>
    <w:basedOn w:val="a"/>
    <w:uiPriority w:val="99"/>
    <w:semiHidden/>
    <w:unhideWhenUsed/>
    <w:rsid w:val="0010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02D5-DC03-47EA-A155-DD94DC70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cp:lastPrinted>2015-04-24T05:50:00Z</cp:lastPrinted>
  <dcterms:created xsi:type="dcterms:W3CDTF">2015-03-19T10:15:00Z</dcterms:created>
  <dcterms:modified xsi:type="dcterms:W3CDTF">2015-04-24T05:51:00Z</dcterms:modified>
</cp:coreProperties>
</file>