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bookmarkStart w:id="0" w:name="__DdeLink__0_1295551637"/>
      <w:r>
        <w:rPr/>
        <w:t>День Российской печати</w:t>
      </w:r>
      <w:bookmarkEnd w:id="0"/>
      <w:r>
        <w:rPr/>
        <w:t>.</w:t>
        <w:br/>
        <w:t xml:space="preserve">13 января в Таборинском музее в рамках проекта «Пушкинская карта» проведена экскурсия «День Российской печати». </w:t>
        <w:br/>
        <w:br/>
        <w:t xml:space="preserve">Наталия Васильевна Шурухнова, методист музея, обратилась к гостям: «Сегодня мы с вами поговорим о Дне российской печати. Кстати, это не та печать, которой заверяют документы. Мы поговорим о прессе. А что такое пресса? Ежегодно в нашей стране, 13 января, отмечается День российской печати. Это профессиональный праздник всех тех, кто участвует в создании печатных и электронных средств массовой информации. День российской печати связан с исторической датой – началом издания по указу Петра Первого 2 января 1703 года (13 января по новому стилю) первой русской печатной газеты «Ведомости». Пётр Первый рассматривал газету как важное средство борьбы за проведение реформ и утверждения могущества Российской империи». </w:t>
        <w:br/>
        <w:br/>
        <w:t xml:space="preserve">Наталия Васильевна предложила участникам мероприятия вопросы для совместного обсуждения о значимости прессы в современном мире и просмотр видеоролика - интервью с российским журналистом, главным редактором газеты «Московский комсомолец» – Павлом Николаевичем Гусевым. Сегодня он является руководителем газеты, которая выходит с 1919 года. </w:t>
        <w:br/>
        <w:br/>
        <w:t xml:space="preserve">Для людей всех возрастов журналы и газеты служат источником знаний, помогают узнать и оценить жизнь, понять законы общественных отношений и явлений природы. И сегодня, несмотря на информационные потоки интернета, роль печатных изданий велика, особенно для формирования социальных и нравственных идеалов человека, для усвоения им норм общественного поведения. </w:t>
        <w:br/>
        <w:br/>
        <w:t xml:space="preserve">Особая роль прессе отводилась в годы Великой Отечественной войны, когда газета являлась главным источником информации. Она объединяла людей, давала понимание того, что в борьбу включилась вся страна. </w:t>
        <w:br/>
        <w:br/>
        <w:t xml:space="preserve">И сегодня в редкие минуты затишья именно газеты читают наши доблестные защитники, воюющие против нацистов в зоне СВО. А мы ждём репортажи военных корреспондентов из зоны СВО. О Евгении Поддубном, ставшим первым военкором в РФ, получившим звание Героя России, рассказала методист музея - Наталия Васильевна Шурухнова. </w:t>
        <w:br/>
        <w:br/>
        <w:t xml:space="preserve">В день печати нельзя было не коснуться истории районной газеты. Татьяна Евдокимовна Козлова, методист музея, рассказала о газете, впервые изданной 2 ноября 1931 года, называлась она «Социалистический путь», вышла в рукописном виде, издавалась десять раз в месяц, тиражом – 250 экземпляров. Интересно, о чём же писалось в первом издании? Оказывается, главной задачей районных органов власти было выполнение хлебозаготовок к 14 годовщине Октябрьской революции. Выдержка из статьи: «Успешное проведение хлебозаготовок - является необходимым условием выполнения 5-летнего плана народного хозяйства в 4 года». </w:t>
        <w:br/>
        <w:br/>
        <w:t xml:space="preserve">К выходу газеты план сельскими советами по району был выполнен всего на 16,2 %. К тому времени в районе работало 19 сельских советов. Перечислили их все. Методист задала вопрос: «Какие поселения сегодня функционируют на территория района и какие населённые пункты входят в их состав?». Разобрались в этом вопросе вместе с участниками экскурсии. В газете за 15 декабря 1932 года привлекает внимание небольшая статья: «В СССР не должно быть неграмотных». Выдержка из статьи: «В 1933 году совместно с комсомольскими, профсоюзными и другими организациями будет привлечено для обучения неграмотных и малограмотных 3 миллиона общественных учителей». Число взрослого населения в РСФСР, подлежащего обучению, составляло — 14 062 тысячи человек. </w:t>
        <w:br/>
        <w:br/>
        <w:t xml:space="preserve">Название «Социалистический путь» газета носила предположительно до 1940-го или 1941 года, так как в архиве администрации Таборинского муниципального района есть в наличии 1-ый экземпляр газеты "Социалистический путь" 1931 года и экземпляр газеты за 1939 год. </w:t>
        <w:br/>
        <w:br/>
        <w:t xml:space="preserve">Экземпляры районной газеты 1941-го года, имеющиеся в архиве и музее, называются «Заря коммунизма». Тираж газеты «Заря Коммунизма», например, в 1958-ом году был 1157 экземпляров. К сожалению, в архиве нет районной газеты за 1963, 1964, 1965 годы, поэтому невозможно определить, когда поменялось её название, подшивка газеты 1966 года носит название «Призыв» (возможно оно поменялось раньше). </w:t>
        <w:br/>
        <w:br/>
        <w:t xml:space="preserve">В 1974-ом году тираж районной газеты был 1929 экземпляров. </w:t>
        <w:br/>
        <w:br/>
        <w:t xml:space="preserve">И сегодня наша районная газета по-прежнему называется «Призыв», её тираж 730 экземпляров, так как за последние 30 лет значительно уменьшилось число жителей Таборинского района. </w:t>
        <w:br/>
        <w:br/>
        <w:t>Материал к публикации подготовила и опубликовала Татьяна Козлова, методист музея..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Выставка в музее.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Участники экскурсии.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t>Наталия Васильевна рассказывает о военных корреспондентах.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7051040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05104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Татьяна Евдокимовна знакомит с историей районной газеты.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7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82862647980&amp;st.layer.type=GROUP&amp;st.layer.sphotoIds=982862647980%3B982861234348%3B982861288620%3B98286212343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82861234348&amp;st.layer.type=GROUP&amp;st.layer.sphotoIds=982862647980%3B982861234348%3B982861288620%3B98286212343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82861288620&amp;st.layer.type=GROUP&amp;st.layer.sphotoIds=982862647980%3B982861234348%3B982861288620%3B98286212343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82862123436&amp;st.layer.type=GROUP&amp;st.layer.sphotoIds=982862647980%3B982861234348%3B982861288620%3B98286212343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LibreOffice/7.4.5.1$Linux_X86_64 LibreOffice_project/40$Build-1</Application>
  <AppVersion>15.0000</AppVersion>
  <Pages>6</Pages>
  <Words>615</Words>
  <Characters>3913</Characters>
  <CharactersWithSpaces>4551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2025-01-15T19:08:20Z</dcterms:created>
  <dc:creator/>
  <dc:description/>
  <dc:language>ru-RU</dc:language>
  <cp:lastModifiedBy/>
  <dcterms:modified xsi:type="dcterms:W3CDTF">2025-01-15T19:13:47Z</dcterms:modified>
  <cp:revision>2</cp:revision>
  <dc:subject/>
  <dc:title/>
</cp:coreProperties>
</file>