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6B26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Севастополь.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" name="Рисунок 2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♦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Город русской доблести, русской гордости, русской славы.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годы Великой Отечественной войны на долю Севастополя выпали новые испытания.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💢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Еще в первые месяцы войны, когда у фашистов было больше пушек и танков, самолетов и минометов, враги прорвались к городу Севастополю.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5" name="Рисунок 5" descr="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⚫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октябре 1941 года началась героическая оборона Севастополя. Продолжалась она 250 дней.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6" name="Рисунок 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Много великих подвигов во имя Родины и свободы совершили отважные защитники Севастополя.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О вечной славе Севастополя, о бессмертных героях севастопольской обороны подготовлена </w:t>
      </w:r>
      <w:r w:rsidRPr="001A6B26">
        <w:rPr>
          <w:rFonts w:ascii="Arial" w:hAnsi="Arial" w:cs="Arial"/>
          <w:b/>
          <w:i/>
          <w:color w:val="2E2F33"/>
          <w:sz w:val="21"/>
          <w:szCs w:val="21"/>
          <w:shd w:val="clear" w:color="auto" w:fill="FFFFFF"/>
        </w:rPr>
        <w:t>выставка - просмотр" Оборона Севастополя"</w:t>
      </w:r>
    </w:p>
    <w:p w:rsidR="001A6B26" w:rsidRDefault="001A6B26">
      <w:r>
        <w:rPr>
          <w:noProof/>
        </w:rPr>
        <w:drawing>
          <wp:inline distT="0" distB="0" distL="0" distR="0">
            <wp:extent cx="4924425" cy="6540459"/>
            <wp:effectExtent l="19050" t="0" r="9525" b="0"/>
            <wp:docPr id="8" name="Рисунок 7" descr="IMG_20250925_16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925_16265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08" cy="654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6B26"/>
    <w:rsid w:val="001A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2025-09-25T11:52:00Z</dcterms:created>
  <dcterms:modified xsi:type="dcterms:W3CDTF">2025-09-25T11:54:00Z</dcterms:modified>
</cp:coreProperties>
</file>