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Горностай — хитрый хищник.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41833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br/>
        <w:t>Сегодня, 19 июля, для детей старшей группы Таборинского детского сада методистом музея проведена экскурсия в мир природы под названием «Горностай — хитрый хищник».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41833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На экскурсии дети услышали рассказ о хищном зверьке, рассмотрели близко его чучело, принесённое из музея на мероприятие, посмотрели интересное видео.</w:t>
        <w:br/>
        <w:br/>
        <w:t>Материал опубликовала методист музея Татьяна Козлова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LibreOffice/7.4.3.2$Windows_X86_64 LibreOffice_project/1048a8393ae2eeec98dff31b5c133c5f1d08b890</Application>
  <AppVersion>15.0000</AppVersion>
  <Pages>2</Pages>
  <Words>51</Words>
  <Characters>341</Characters>
  <CharactersWithSpaces>393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2024-07-19T15:53:31Z</dcterms:created>
  <dc:creator/>
  <dc:description/>
  <dc:language>ru-RU</dc:language>
  <cp:lastModifiedBy/>
  <dcterms:modified xsi:type="dcterms:W3CDTF">2024-07-19T15:55:53Z</dcterms:modified>
  <cp:revision>1</cp:revision>
  <dc:subject/>
  <dc:title/>
</cp:coreProperties>
</file>