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1.jpeg" ContentType="image/jpeg"/>
  <Override PartName="/word/media/image10.jpeg" ContentType="image/jpeg"/>
  <Override PartName="/word/media/image9.jpeg" ContentType="image/jpeg"/>
  <Override PartName="/word/media/image8.jpeg" ContentType="image/jpeg"/>
  <Override PartName="/word/media/image7.jpeg" ContentType="image/jpeg"/>
  <Override PartName="/word/media/image2.jpeg" ContentType="image/jpeg"/>
  <Override PartName="/word/media/image1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 xml:space="preserve">                                   </w:t>
      </w:r>
      <w:r>
        <w:rPr>
          <w:b/>
          <w:bCs/>
        </w:rPr>
        <w:t xml:space="preserve">       </w:t>
      </w:r>
      <w:r>
        <w:rPr>
          <w:b/>
          <w:bCs/>
          <w:lang w:val="ru-RU"/>
        </w:rPr>
        <w:t>Обзор  новых поступлений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                                                   </w:t>
      </w:r>
    </w:p>
    <w:p>
      <w:pPr>
        <w:pStyle w:val="Style17"/>
        <w:ind w:left="0" w:right="0" w:firstLine="300"/>
        <w:jc w:val="both"/>
        <w:rPr>
          <w:b/>
          <w:b/>
          <w:bCs/>
        </w:rPr>
      </w:pPr>
      <w:r>
        <w:rPr>
          <w:b/>
          <w:bCs/>
          <w:lang w:val="ru-RU"/>
        </w:rPr>
        <w:t>Центральная б</w:t>
      </w:r>
      <w:r>
        <w:rPr>
          <w:b/>
          <w:bCs/>
        </w:rPr>
        <w:t xml:space="preserve">иблиотека </w:t>
      </w:r>
      <w:r>
        <w:rPr>
          <w:b/>
          <w:bCs/>
          <w:lang w:val="ru-RU"/>
        </w:rPr>
        <w:t>Таборинского сельского поселения</w:t>
      </w:r>
      <w:r>
        <w:rPr>
          <w:b/>
          <w:bCs/>
        </w:rPr>
        <w:t xml:space="preserve"> представляет книжные новинки, пополнившие фонд в  </w:t>
      </w:r>
      <w:r>
        <w:rPr>
          <w:b/>
          <w:bCs/>
          <w:lang w:val="ru-RU"/>
        </w:rPr>
        <w:t xml:space="preserve">марте  2021 </w:t>
      </w:r>
      <w:r>
        <w:rPr>
          <w:b/>
          <w:bCs/>
        </w:rPr>
        <w:t xml:space="preserve"> года.</w:t>
      </w:r>
    </w:p>
    <w:p>
      <w:pPr>
        <w:pStyle w:val="Style17"/>
        <w:ind w:left="0" w:right="0" w:firstLine="300"/>
        <w:jc w:val="both"/>
        <w:rPr>
          <w:b/>
          <w:b/>
          <w:bCs/>
        </w:rPr>
      </w:pPr>
      <w:r>
        <w:rPr>
          <w:b/>
          <w:bCs/>
        </w:rPr>
        <w:t>Итак, это новые детективы популярных российских и зарубежных писателей, немного фантастики, женских романов и литературы для молодежи.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-151765</wp:posOffset>
            </wp:positionH>
            <wp:positionV relativeFrom="paragraph">
              <wp:posOffset>97155</wp:posOffset>
            </wp:positionV>
            <wp:extent cx="2297430" cy="362204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jc w:val="both"/>
        <w:rPr/>
      </w:pPr>
      <w:r>
        <w:rPr/>
        <w:t xml:space="preserve">       </w:t>
      </w:r>
      <w:bookmarkStart w:id="0" w:name="search-result1"/>
      <w:bookmarkEnd w:id="0"/>
      <w:r>
        <w:rPr/>
        <w:t xml:space="preserve">Не привыкай к хорошей жизни – она может рухнуть в один миг. У Алексея Метелина было все: любимая жена, спортивная слава, прибыльный бизнес, друзья… и коварный тайный враг. Кто-то застрелил его тестя, в убийстве обвинили Алексея, и он, несправедливо осужденный, провел в колонии двенадцать лет. Теперь у него нет ничего: ни жены, ни друзей, ни работы, ни денег. Но есть горячее желание найти и наказать того, кто его подставил, отобрал все. И только владелица розыскного агентства Вера Бережная способна разобраться в той темной и страшной истории и вернуть Метелину доброе имя...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-206375</wp:posOffset>
            </wp:positionH>
            <wp:positionV relativeFrom="paragraph">
              <wp:posOffset>68580</wp:posOffset>
            </wp:positionV>
            <wp:extent cx="2293620" cy="365887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Style17"/>
        <w:jc w:val="both"/>
        <w:rPr/>
      </w:pPr>
      <w:r>
        <w:rPr/>
        <w:t xml:space="preserve"> </w:t>
      </w:r>
      <w:bookmarkStart w:id="1" w:name="search-result"/>
      <w:bookmarkEnd w:id="1"/>
      <w:r>
        <w:rPr/>
        <w:t>Настя и Таня были очень разными, но все равно оказались лучшими подругами, пока между ними не встал общий сценарий, написанный по личным мотивам каждой из них…Антонина была очень неприятным человеком, и когда она попала в самую настоящую беду, к ней на помощь пришла лишь случайная знакомая Надя, и то ради ее собаки…Катю предали, обвинили в чудовищном преступлении, и только маленький ребенок, избалованный мальчик Петя, знает правду…Как выжить в мире, где творятся ужасные вещи, поселилась подлость и несправедливость, как остаться хорошим человеком и не потерять себя?</w:t>
      </w:r>
    </w:p>
    <w:p>
      <w:pPr>
        <w:pStyle w:val="Style17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both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56515</wp:posOffset>
            </wp:positionH>
            <wp:positionV relativeFrom="paragraph">
              <wp:posOffset>4445</wp:posOffset>
            </wp:positionV>
            <wp:extent cx="2419985" cy="380174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Style17"/>
        <w:jc w:val="both"/>
        <w:rPr/>
      </w:pPr>
      <w:bookmarkStart w:id="2" w:name="search-result2"/>
      <w:bookmarkEnd w:id="2"/>
      <w:r>
        <w:rPr/>
        <w:t xml:space="preserve">Судья Елена Кузнецова была очень рада за свою сестру: той удалось устроить сына Сеньку в престижную школу! Конечно, Натке пришлось раскошелиться, но она уверена, что вложение средств того стоит — в классе пятнадцать учеников, все из приличных состоятельных семей… Вот только она не учла, что ее собственная семья в этот элитный круг не очень-то вписывается: сына Натка воспитывает без мужа, с утра до ночи работает, а не проводит время в салонах красоты, как родительницы других учеников.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-32385</wp:posOffset>
            </wp:positionH>
            <wp:positionV relativeFrom="paragraph">
              <wp:posOffset>95885</wp:posOffset>
            </wp:positionV>
            <wp:extent cx="2513330" cy="416877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Style17"/>
        <w:jc w:val="both"/>
        <w:rPr>
          <w:b/>
          <w:b/>
          <w:bCs/>
        </w:rPr>
      </w:pPr>
      <w:bookmarkStart w:id="3" w:name="search-result3"/>
      <w:bookmarkEnd w:id="3"/>
      <w:r>
        <w:rPr>
          <w:b w:val="false"/>
          <w:bCs w:val="false"/>
        </w:rPr>
        <w:t>Жизнь красавицы-балерины Ольги Польской круто изменилась после того, как она поставила с артистами-инвалидами авангардный и дерзкий балет. Поборникам «чистой расы» это не понравилось, и Ольгу начали преследовать, а затем и вовсе пытались убить на берегу реки Великой. Но девушка выжила и спустя полгода после происшествия стала актрисой в очень реалистичной квест-игре. Вот только игра в смерть привела к настоящей смерти… Расследовать убийство, произошедшее в рамках шоу, берутся детектив Павел Синичкин и его помощница Римма.</w:t>
      </w:r>
      <w:r>
        <w:rPr>
          <w:b/>
          <w:bCs/>
        </w:rPr>
        <w:t xml:space="preserve"> 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both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-102235</wp:posOffset>
            </wp:positionH>
            <wp:positionV relativeFrom="paragraph">
              <wp:posOffset>-28575</wp:posOffset>
            </wp:positionV>
            <wp:extent cx="2341880" cy="3686175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Style17"/>
        <w:jc w:val="both"/>
        <w:rPr/>
      </w:pPr>
      <w:bookmarkStart w:id="4" w:name="search-result4"/>
      <w:bookmarkEnd w:id="4"/>
      <w:r>
        <w:rPr/>
        <w:t xml:space="preserve">Данила ругал себя на все корки. И зачем он только связался с Венерой! А все его эгоизм и желание моментально удовлетворить сиюминутную прихоть. Нет, девчонка, конечно, красавица. Все при ней – и фигурка, и мордашка. И двоюродный дядя Степан, который наехал на парня с предложением срочно жениться. Ведь не дело это – амурные дела справлять с несовершеннолетней. Как он мог так лохануться? Данила ведь мечтал совсем о другой, о Маше. </w:t>
      </w:r>
    </w:p>
    <w:p>
      <w:pPr>
        <w:pStyle w:val="Style17"/>
        <w:jc w:val="both"/>
        <w:rPr/>
      </w:pPr>
      <w:r>
        <w:rPr/>
      </w:r>
    </w:p>
    <w:p>
      <w:pPr>
        <w:pStyle w:val="Style17"/>
        <w:jc w:val="both"/>
        <w:rPr/>
      </w:pPr>
      <w:r>
        <w:rPr/>
      </w:r>
    </w:p>
    <w:p>
      <w:pPr>
        <w:pStyle w:val="Style17"/>
        <w:jc w:val="both"/>
        <w:rPr/>
      </w:pPr>
      <w:r>
        <w:rPr/>
      </w:r>
    </w:p>
    <w:p>
      <w:pPr>
        <w:pStyle w:val="Style17"/>
        <w:jc w:val="both"/>
        <w:rPr/>
      </w:pPr>
      <w:r>
        <w:rPr/>
      </w:r>
    </w:p>
    <w:p>
      <w:pPr>
        <w:pStyle w:val="Style17"/>
        <w:jc w:val="both"/>
        <w:rPr/>
      </w:pPr>
      <w:r>
        <w:rPr/>
      </w:r>
    </w:p>
    <w:p>
      <w:pPr>
        <w:pStyle w:val="Style17"/>
        <w:jc w:val="both"/>
        <w:rPr/>
      </w:pPr>
      <w:r>
        <w:rPr/>
      </w:r>
    </w:p>
    <w:p>
      <w:pPr>
        <w:pStyle w:val="Style17"/>
        <w:jc w:val="both"/>
        <w:rPr/>
      </w:pPr>
      <w:r>
        <w:rPr/>
      </w:r>
    </w:p>
    <w:p>
      <w:pPr>
        <w:pStyle w:val="Style17"/>
        <w:jc w:val="both"/>
        <w:rPr/>
      </w:pPr>
      <w:r>
        <w:rPr/>
      </w:r>
    </w:p>
    <w:p>
      <w:pPr>
        <w:pStyle w:val="Normal"/>
        <w:jc w:val="both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-85090</wp:posOffset>
            </wp:positionH>
            <wp:positionV relativeFrom="paragraph">
              <wp:posOffset>115570</wp:posOffset>
            </wp:positionV>
            <wp:extent cx="2384425" cy="3810000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Style17"/>
        <w:jc w:val="both"/>
        <w:rPr/>
      </w:pPr>
      <w:bookmarkStart w:id="5" w:name="search-result5"/>
      <w:bookmarkEnd w:id="5"/>
      <w:r>
        <w:rPr/>
        <w:t>Красавица Рен — талантливый дизайнер, совладелица успешного пиар</w:t>
      </w:r>
      <w:r>
        <w:rPr/>
        <w:t xml:space="preserve">- </w:t>
      </w:r>
      <w:r>
        <w:rPr/>
        <w:t xml:space="preserve">агентства. И заложница своих былых ошибок....  Роман получился достойным, с хорошим сюжетом, в котором автор рассказывает историю дизайнера Рен, о её любви к сыну, о желании не навредить ему, уберечь, об ошибках прошлого, которые могут разрушить будущее.  Кто любит творчество Мартен-Люган, советую прочитать этот роман, не пожалеете. </w:t>
      </w:r>
    </w:p>
    <w:p>
      <w:pPr>
        <w:pStyle w:val="Style17"/>
        <w:jc w:val="both"/>
        <w:rPr/>
      </w:pPr>
      <w:r>
        <w:rPr/>
      </w:r>
    </w:p>
    <w:p>
      <w:pPr>
        <w:pStyle w:val="Style17"/>
        <w:jc w:val="both"/>
        <w:rPr/>
      </w:pPr>
      <w:r>
        <w:rPr/>
      </w:r>
    </w:p>
    <w:p>
      <w:pPr>
        <w:pStyle w:val="Style17"/>
        <w:jc w:val="both"/>
        <w:rPr/>
      </w:pPr>
      <w:r>
        <w:rPr/>
      </w:r>
    </w:p>
    <w:p>
      <w:pPr>
        <w:pStyle w:val="Style17"/>
        <w:jc w:val="both"/>
        <w:rPr/>
      </w:pPr>
      <w:r>
        <w:rPr/>
      </w:r>
    </w:p>
    <w:p>
      <w:pPr>
        <w:pStyle w:val="Style17"/>
        <w:jc w:val="both"/>
        <w:rPr/>
      </w:pPr>
      <w:r>
        <w:rPr/>
      </w:r>
    </w:p>
    <w:p>
      <w:pPr>
        <w:pStyle w:val="Style17"/>
        <w:jc w:val="both"/>
        <w:rPr/>
      </w:pPr>
      <w:r>
        <w:rPr/>
      </w:r>
    </w:p>
    <w:p>
      <w:pPr>
        <w:pStyle w:val="Style17"/>
        <w:jc w:val="both"/>
        <w:rPr/>
      </w:pPr>
      <w:r>
        <w:rPr/>
      </w:r>
    </w:p>
    <w:p>
      <w:pPr>
        <w:pStyle w:val="Style17"/>
        <w:jc w:val="both"/>
        <w:rPr/>
      </w:pPr>
      <w:r>
        <w:rPr/>
      </w:r>
    </w:p>
    <w:p>
      <w:pPr>
        <w:pStyle w:val="Style17"/>
        <w:jc w:val="both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-43815</wp:posOffset>
            </wp:positionH>
            <wp:positionV relativeFrom="paragraph">
              <wp:posOffset>-37465</wp:posOffset>
            </wp:positionV>
            <wp:extent cx="2565400" cy="3836670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7"/>
        <w:jc w:val="both"/>
        <w:rPr/>
      </w:pPr>
      <w:bookmarkStart w:id="6" w:name="search-result6"/>
      <w:bookmarkEnd w:id="6"/>
      <w:r>
        <w:rPr/>
        <w:t xml:space="preserve">Вы когда-нибудь испытывали чувство благодарности к городу за то, что будто родились заново? Отпустили все обиды, посмеялись над неудачами и нашли себя...... Отпустили все обиды, посмеялись над неудачами и нашли себя? Кейт Синклер, молодая журналистка из Лондона, никогда не нуждалась в такой перезагрузке, но у судьбы свои планы. </w:t>
      </w:r>
      <w:r>
        <w:rPr>
          <w:b w:val="false"/>
          <w:bCs w:val="false"/>
        </w:rPr>
        <w:t>Копенгаген</w:t>
      </w:r>
      <w:r>
        <w:rPr/>
        <w:t xml:space="preserve"> становится важным местом для Кейт. Любовь переворачивает ее жизнь с ног на голову, и ей остается только довериться этому чувству, впустить в себя тепло, помахать прошлому рукой и поблагодарить </w:t>
      </w:r>
      <w:r>
        <w:rPr>
          <w:b w:val="false"/>
          <w:bCs w:val="false"/>
        </w:rPr>
        <w:t>Копенгаген</w:t>
      </w:r>
      <w:r>
        <w:rPr/>
        <w:t xml:space="preserve"> за настоящее.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-91440</wp:posOffset>
            </wp:positionH>
            <wp:positionV relativeFrom="paragraph">
              <wp:posOffset>41275</wp:posOffset>
            </wp:positionV>
            <wp:extent cx="2634615" cy="4219575"/>
            <wp:effectExtent l="0" t="0" r="0" b="0"/>
            <wp:wrapSquare wrapText="largest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 xml:space="preserve"> </w:t>
      </w:r>
      <w:bookmarkStart w:id="7" w:name="search-result7"/>
      <w:bookmarkEnd w:id="7"/>
      <w:r>
        <w:rPr/>
        <w:t xml:space="preserve">После того как Мелани получила в наследство особняк, ей выпал шанс встретиться наконец со своей матерью Джинетт, оперной певицей, которая вернулась в город после тридцатилетнего отсутствия. Джинетт уверяет, что их вынужденная разлука – способ уберечь дочь. Но от чего? По просьбе матери Мелани, имеющая дар общаться с духами, вступает в контакт с опасным призраком, обитающим в старинном доме на </w:t>
      </w:r>
      <w:r>
        <w:rPr>
          <w:b w:val="false"/>
          <w:bCs w:val="false"/>
        </w:rPr>
        <w:t>Легар-стрит.</w:t>
      </w:r>
      <w:r>
        <w:rPr/>
        <w:t xml:space="preserve"> На помощь ей приходят обаятельный писатель Джек и журналистка Ребекка, которая уж слишком заинтересована в паранормальных явлениях, происходящих в городе. Скрыть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-42545</wp:posOffset>
            </wp:positionH>
            <wp:positionV relativeFrom="paragraph">
              <wp:posOffset>5080</wp:posOffset>
            </wp:positionV>
            <wp:extent cx="2601595" cy="4123055"/>
            <wp:effectExtent l="0" t="0" r="0" b="0"/>
            <wp:wrapSquare wrapText="largest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 xml:space="preserve"> </w:t>
      </w:r>
      <w:bookmarkStart w:id="8" w:name="search-result8"/>
      <w:bookmarkEnd w:id="8"/>
      <w:r>
        <w:rPr/>
        <w:t xml:space="preserve">В наше время </w:t>
      </w:r>
      <w:r>
        <w:rPr>
          <w:b w:val="false"/>
          <w:bCs w:val="false"/>
        </w:rPr>
        <w:t>Интернет</w:t>
      </w:r>
      <w:r>
        <w:rPr/>
        <w:t xml:space="preserve"> — это уже «не роскошь, а необходимость». Но как пользоваться</w:t>
      </w:r>
      <w:r>
        <w:rPr>
          <w:b/>
          <w:bCs/>
        </w:rPr>
        <w:t xml:space="preserve"> </w:t>
      </w:r>
      <w:r>
        <w:rPr>
          <w:b w:val="false"/>
          <w:bCs w:val="false"/>
        </w:rPr>
        <w:t>Интернетом,</w:t>
      </w:r>
      <w:r>
        <w:rPr/>
        <w:t xml:space="preserve"> если не умеешь даже включать </w:t>
      </w:r>
      <w:r>
        <w:rPr>
          <w:b w:val="false"/>
          <w:bCs w:val="false"/>
        </w:rPr>
        <w:t>компьютер</w:t>
      </w:r>
      <w:r>
        <w:rPr/>
        <w:t xml:space="preserve">? Поможет книга Ивана Жукова — автора популярных компьютерных самоучителей для новичков. Вы научитесь включать и выключать </w:t>
      </w:r>
      <w:r>
        <w:rPr>
          <w:b w:val="false"/>
          <w:bCs w:val="false"/>
        </w:rPr>
        <w:t>компьютер</w:t>
      </w:r>
      <w:r>
        <w:rPr/>
        <w:t>, изучите работу с мышкой и клавиатурой, узнаете, как загружать в</w:t>
      </w:r>
      <w:r>
        <w:rPr>
          <w:b/>
          <w:bCs/>
        </w:rPr>
        <w:t xml:space="preserve"> </w:t>
      </w:r>
      <w:r>
        <w:rPr>
          <w:b w:val="false"/>
          <w:bCs w:val="false"/>
        </w:rPr>
        <w:t>компьютер</w:t>
      </w:r>
      <w:r>
        <w:rPr/>
        <w:t xml:space="preserve"> свои фотографии....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46990</wp:posOffset>
            </wp:positionH>
            <wp:positionV relativeFrom="paragraph">
              <wp:posOffset>26035</wp:posOffset>
            </wp:positionV>
            <wp:extent cx="2698115" cy="3696335"/>
            <wp:effectExtent l="0" t="0" r="0" b="0"/>
            <wp:wrapSquare wrapText="largest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 xml:space="preserve"> </w:t>
      </w:r>
      <w:r>
        <w:rPr>
          <w:lang w:val="ru-RU"/>
        </w:rPr>
        <w:t>Рыбалка-отличный вид отдыха и поэтому достаточно распространенное занятие для многих. Но результат,как правило,определяется массой объективных факторов,из которых не последнее место занимают умение и опят рыболова. В книге представлена информация, которая поможет добиться успе5ха как начинающему  рыболову,так и имеющему опыт. Это-ии характеристики различных типов водоемов,и отличительные признаки пресноводных рыб,и описание рыболовных принадлежностей и приманок,и,наконец,тактика и стратегия рыболовной ловли различными видами снастей. Книга будет интересна как начинающим,так и опытным рыболовам.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175260</wp:posOffset>
            </wp:positionH>
            <wp:positionV relativeFrom="paragraph">
              <wp:posOffset>43180</wp:posOffset>
            </wp:positionV>
            <wp:extent cx="2700655" cy="4327525"/>
            <wp:effectExtent l="0" t="0" r="0" b="0"/>
            <wp:wrapSquare wrapText="largest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 xml:space="preserve">  </w:t>
      </w:r>
      <w:bookmarkStart w:id="9" w:name="search-result9"/>
      <w:bookmarkEnd w:id="9"/>
      <w:r>
        <w:rPr/>
        <w:t xml:space="preserve">Увидев обложку книги </w:t>
      </w:r>
      <w:r>
        <w:rPr>
          <w:b w:val="false"/>
          <w:bCs w:val="false"/>
        </w:rPr>
        <w:t>Ольги</w:t>
      </w:r>
      <w:r>
        <w:rPr/>
        <w:t xml:space="preserve"> Кобяковой «</w:t>
      </w:r>
      <w:r>
        <w:rPr>
          <w:b w:val="false"/>
          <w:bCs w:val="false"/>
        </w:rPr>
        <w:t>Здоровье без фанатизма</w:t>
      </w:r>
      <w:r>
        <w:rPr/>
        <w:t xml:space="preserve">: 36 часов в сутках», многие решат, что это очередной сборник советов по правильному питанию и соблюдению режима сна. И будут неправы. Задача автора — показать, как выстроить график делового, по-настоящему загруженного человека без ущерба для организма. Стремясь достичь каких-либо благ, мы зачастую пренебрегаем простыми правилами. Отказываясь от сна, нормального питания, постоянно находясь в состоянии стресса, мы непомерно изнашиваем организм. Уже к сорока годам многие могут похвастаться целым списком болячек. Мы даже не успеваем насладиться плодами своего труда. Зачем тогда все это?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  <w:t xml:space="preserve">            </w:t>
      </w:r>
      <w:r>
        <w:rPr>
          <w:b/>
          <w:bCs/>
        </w:rPr>
        <w:t>....</w:t>
      </w:r>
      <w:r>
        <w:rPr>
          <w:b/>
          <w:bCs/>
          <w:lang w:val="ru-RU"/>
        </w:rPr>
        <w:t>И еще много других  изданий.  Выбирайте  на свой вкус!</w:t>
      </w:r>
    </w:p>
    <w:p>
      <w:pPr>
        <w:pStyle w:val="Normal"/>
        <w:jc w:val="both"/>
        <w:rPr>
          <w:b/>
          <w:b/>
          <w:bCs/>
          <w:lang w:val="ru-RU"/>
        </w:rPr>
      </w:pPr>
      <w:r>
        <w:rPr>
          <w:b/>
          <w:bCs/>
          <w:lang w:val="ru-RU"/>
        </w:rPr>
        <w:t xml:space="preserve">    </w:t>
      </w:r>
      <w:r>
        <w:rPr>
          <w:b/>
          <w:bCs/>
          <w:lang w:val="ru-RU"/>
        </w:rPr>
        <w:t xml:space="preserve">Приходите  в  Центральную библиотеку Таборинского сельского поселения. </w:t>
      </w:r>
    </w:p>
    <w:p>
      <w:pPr>
        <w:pStyle w:val="Normal"/>
        <w:jc w:val="both"/>
        <w:rPr>
          <w:b/>
          <w:b/>
          <w:bCs/>
          <w:lang w:val="ru-RU"/>
        </w:rPr>
      </w:pPr>
      <w:r>
        <w:rPr>
          <w:b/>
          <w:bCs/>
          <w:lang w:val="ru-RU"/>
        </w:rPr>
        <w:t xml:space="preserve">                                                </w:t>
      </w:r>
      <w:r>
        <w:rPr>
          <w:b/>
          <w:bCs/>
          <w:lang w:val="ru-RU"/>
        </w:rPr>
        <w:t>Мы  вас ждем!</w:t>
      </w:r>
    </w:p>
    <w:p>
      <w:pPr>
        <w:pStyle w:val="Normal"/>
        <w:jc w:val="both"/>
        <w:rPr>
          <w:b/>
          <w:b/>
          <w:bCs/>
          <w:lang w:val="ru-RU"/>
        </w:rPr>
      </w:pPr>
      <w:r>
        <w:rPr>
          <w:b/>
          <w:bCs/>
          <w:lang w:val="ru-RU"/>
        </w:rPr>
        <w:t xml:space="preserve">                    </w:t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60"/>
  <w:defaultTabStop w:val="706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ndale Sans UI" w:cs="Tahoma"/>
        <w:kern w:val="2"/>
        <w:sz w:val="24"/>
        <w:szCs w:val="24"/>
        <w:lang w:val="en-US" w:eastAsia="en-US" w:bidi="en-US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Andale Sans UI" w:cs="Tahoma"/>
      <w:color w:val="auto"/>
      <w:kern w:val="2"/>
      <w:sz w:val="24"/>
      <w:szCs w:val="24"/>
      <w:lang w:val="zxx" w:eastAsia="zxx" w:bidi="zxx"/>
    </w:rPr>
  </w:style>
  <w:style w:type="character" w:styleId="Style14">
    <w:name w:val="Маркеры списка"/>
    <w:qFormat/>
    <w:rPr>
      <w:rFonts w:ascii="OpenSymbol" w:hAnsi="OpenSymbol" w:eastAsia="OpenSymbol" w:cs="OpenSymbol"/>
    </w:rPr>
  </w:style>
  <w:style w:type="character" w:styleId="Style15">
    <w:name w:val="Интернет-ссылка"/>
    <w:rPr>
      <w:color w:val="000080"/>
      <w:u w:val="single"/>
      <w:lang w:val="zxx" w:eastAsia="zxx" w:bidi="zxx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Arial" w:hAnsi="Arial" w:eastAsia="Andale Sans UI" w:cs="Tahoma"/>
      <w:sz w:val="28"/>
      <w:szCs w:val="28"/>
    </w:rPr>
  </w:style>
  <w:style w:type="paragraph" w:styleId="Style17">
    <w:name w:val="Body Text"/>
    <w:basedOn w:val="Normal"/>
    <w:pPr>
      <w:spacing w:before="0" w:after="120"/>
    </w:pPr>
    <w:rPr/>
  </w:style>
  <w:style w:type="paragraph" w:styleId="Style18">
    <w:name w:val="List"/>
    <w:basedOn w:val="Style17"/>
    <w:pPr/>
    <w:rPr>
      <w:rFonts w:cs="Tahoma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Tahom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308</TotalTime>
  <Application>LibreOffice/6.0.7.3$Linux_X86_64 LibreOffice_project/00m0$Build-3</Application>
  <Pages>6</Pages>
  <Words>865</Words>
  <Characters>5289</Characters>
  <CharactersWithSpaces>6361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2009-04-16T11:32:02Z</dcterms:created>
  <dc:creator/>
  <dc:description/>
  <dc:language>ru-RU</dc:language>
  <cp:lastModifiedBy/>
  <dcterms:modified xsi:type="dcterms:W3CDTF">2021-04-12T16:21:19Z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