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BE8" w:rsidRPr="00A30BE8" w:rsidRDefault="00A30BE8">
      <w:pPr>
        <w:rPr>
          <w:rFonts w:ascii="Arial" w:hAnsi="Arial" w:cs="Arial"/>
          <w:b/>
          <w:color w:val="2E2F33"/>
          <w:sz w:val="21"/>
          <w:szCs w:val="21"/>
          <w:shd w:val="clear" w:color="auto" w:fill="FFFFFF"/>
        </w:rPr>
      </w:pPr>
      <w:r>
        <w:rPr>
          <w:rFonts w:ascii="Arial" w:hAnsi="Arial" w:cs="Arial"/>
          <w:b/>
          <w:color w:val="2E2F33"/>
          <w:sz w:val="21"/>
          <w:szCs w:val="21"/>
          <w:shd w:val="clear" w:color="auto" w:fill="FFFFFF"/>
        </w:rPr>
        <w:t xml:space="preserve">            </w:t>
      </w:r>
      <w:r w:rsidRPr="00A30BE8">
        <w:rPr>
          <w:rFonts w:ascii="Arial" w:hAnsi="Arial" w:cs="Arial"/>
          <w:b/>
          <w:color w:val="2E2F33"/>
          <w:sz w:val="21"/>
          <w:szCs w:val="21"/>
          <w:shd w:val="clear" w:color="auto" w:fill="FFFFFF"/>
        </w:rPr>
        <w:t>исторический экскурс  "И ЧАС НАСТАЛ,КРЕСТИЛАСЬ РУСЬ"</w:t>
      </w:r>
    </w:p>
    <w:p w:rsidR="00000000" w:rsidRDefault="00A30BE8">
      <w:pPr>
        <w:rPr>
          <w:rFonts w:ascii="Arial" w:hAnsi="Arial" w:cs="Arial"/>
          <w:color w:val="2E2F33"/>
          <w:sz w:val="21"/>
          <w:szCs w:val="21"/>
          <w:shd w:val="clear" w:color="auto" w:fill="FFFFFF"/>
        </w:rPr>
      </w:pPr>
      <w:r>
        <w:rPr>
          <w:noProof/>
        </w:rPr>
        <w:drawing>
          <wp:inline distT="0" distB="0" distL="0" distR="0">
            <wp:extent cx="190500" cy="1905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В те далекие времена Русь была разделена на множество мелких княжеств, люди преклонялись разным богам, во главе каждого княжества стоял свой князь. Время от времени между князьями возникали ссоры, они враждовали между собой, пытаясь захватить земли друг друга.</w:t>
      </w:r>
      <w:r>
        <w:rPr>
          <w:rFonts w:ascii="Arial" w:hAnsi="Arial" w:cs="Arial"/>
          <w:color w:val="2E2F33"/>
          <w:sz w:val="21"/>
          <w:szCs w:val="21"/>
        </w:rPr>
        <w:br/>
      </w:r>
      <w:r>
        <w:rPr>
          <w:noProof/>
        </w:rPr>
        <w:drawing>
          <wp:inline distT="0" distB="0" distL="0" distR="0">
            <wp:extent cx="190500" cy="1905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Решил князь Владимир пригласить послов со всех земель, чтобы они поведали о своей вере, и выбрать какая для Руси милее будет.</w:t>
      </w:r>
      <w:r>
        <w:rPr>
          <w:rFonts w:ascii="Arial" w:hAnsi="Arial" w:cs="Arial"/>
          <w:color w:val="2E2F33"/>
          <w:sz w:val="21"/>
          <w:szCs w:val="21"/>
        </w:rPr>
        <w:br/>
      </w:r>
      <w:r>
        <w:rPr>
          <w:rFonts w:ascii="Arial" w:hAnsi="Arial" w:cs="Arial"/>
          <w:color w:val="2E2F33"/>
          <w:sz w:val="21"/>
          <w:szCs w:val="21"/>
        </w:rPr>
        <w:br/>
      </w:r>
      <w:r>
        <w:rPr>
          <w:noProof/>
        </w:rPr>
        <w:drawing>
          <wp:inline distT="0" distB="0" distL="0" distR="0">
            <wp:extent cx="190500" cy="1905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Пришли к Владимиру послы того народа, что покланялись пророку Мухаммеду. Веру свою они мусульманством зовут.</w:t>
      </w:r>
      <w:r>
        <w:rPr>
          <w:rFonts w:ascii="Arial" w:hAnsi="Arial" w:cs="Arial"/>
          <w:color w:val="2E2F33"/>
          <w:sz w:val="21"/>
          <w:szCs w:val="21"/>
        </w:rPr>
        <w:br/>
      </w:r>
      <w:r>
        <w:rPr>
          <w:rFonts w:ascii="Arial" w:hAnsi="Arial" w:cs="Arial"/>
          <w:color w:val="2E2F33"/>
          <w:sz w:val="21"/>
          <w:szCs w:val="21"/>
        </w:rPr>
        <w:br/>
      </w:r>
      <w:r>
        <w:rPr>
          <w:noProof/>
        </w:rPr>
        <w:drawing>
          <wp:inline distT="0" distB="0" distL="0" distR="0">
            <wp:extent cx="190500" cy="1905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Затем пришли те, кого на Руси называли немцами, католиками. И их выслушал Владимир.</w:t>
      </w:r>
      <w:r>
        <w:rPr>
          <w:rFonts w:ascii="Arial" w:hAnsi="Arial" w:cs="Arial"/>
          <w:color w:val="2E2F33"/>
          <w:sz w:val="21"/>
          <w:szCs w:val="21"/>
        </w:rPr>
        <w:br/>
      </w:r>
      <w:r>
        <w:rPr>
          <w:rFonts w:ascii="Arial" w:hAnsi="Arial" w:cs="Arial"/>
          <w:color w:val="2E2F33"/>
          <w:sz w:val="21"/>
          <w:szCs w:val="21"/>
        </w:rPr>
        <w:br/>
      </w:r>
      <w:r>
        <w:rPr>
          <w:noProof/>
        </w:rPr>
        <w:drawing>
          <wp:inline distT="0" distB="0" distL="0" distR="0">
            <wp:extent cx="190500" cy="1905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Последними пришел к князю мудрец греческий, который рассказал о христианской православной вере. Больше всех понравилась эта вера, потому, что она была самой доброй.</w:t>
      </w:r>
      <w:r>
        <w:rPr>
          <w:rFonts w:ascii="Arial" w:hAnsi="Arial" w:cs="Arial"/>
          <w:color w:val="2E2F33"/>
          <w:sz w:val="21"/>
          <w:szCs w:val="21"/>
        </w:rPr>
        <w:br/>
      </w:r>
      <w:r>
        <w:rPr>
          <w:rFonts w:ascii="Arial" w:hAnsi="Arial" w:cs="Arial"/>
          <w:color w:val="2E2F33"/>
          <w:sz w:val="21"/>
          <w:szCs w:val="21"/>
        </w:rPr>
        <w:br/>
      </w:r>
      <w:r>
        <w:rPr>
          <w:noProof/>
        </w:rPr>
        <w:drawing>
          <wp:inline distT="0" distB="0" distL="0" distR="0">
            <wp:extent cx="190500" cy="190500"/>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Принятие новой, единой религии было выгодно для всех, поскольку содействовало бы укреплению государства. Это священное для Руси событие произошло в 988 году. Одним из первых на Руси крестился сам Князь Владимир, чтобы показать пример своему народу .</w:t>
      </w:r>
      <w:r>
        <w:rPr>
          <w:rFonts w:ascii="Arial" w:hAnsi="Arial" w:cs="Arial"/>
          <w:color w:val="2E2F33"/>
          <w:sz w:val="21"/>
          <w:szCs w:val="21"/>
        </w:rPr>
        <w:br/>
      </w:r>
      <w:r>
        <w:rPr>
          <w:noProof/>
        </w:rPr>
        <w:drawing>
          <wp:inline distT="0" distB="0" distL="0" distR="0">
            <wp:extent cx="190500" cy="190500"/>
            <wp:effectExtent l="1905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9"/>
                    <a:srcRect/>
                    <a:stretch>
                      <a:fillRect/>
                    </a:stretch>
                  </pic:blipFill>
                  <pic:spPr bwMode="auto">
                    <a:xfrm>
                      <a:off x="0" y="0"/>
                      <a:ext cx="190500" cy="190500"/>
                    </a:xfrm>
                    <a:prstGeom prst="rect">
                      <a:avLst/>
                    </a:prstGeom>
                    <a:noFill/>
                    <a:ln w="9525">
                      <a:noFill/>
                      <a:miter lim="800000"/>
                      <a:headEnd/>
                      <a:tailEnd/>
                    </a:ln>
                  </pic:spPr>
                </pic:pic>
              </a:graphicData>
            </a:graphic>
          </wp:inline>
        </w:drawing>
      </w:r>
      <w:r>
        <w:rPr>
          <w:rFonts w:ascii="Arial" w:hAnsi="Arial" w:cs="Arial"/>
          <w:color w:val="2E2F33"/>
          <w:sz w:val="21"/>
          <w:szCs w:val="21"/>
          <w:shd w:val="clear" w:color="auto" w:fill="FFFFFF"/>
        </w:rPr>
        <w:t>28 июля в библиотеке на Мите демонстрировался читателям ролик о Крещении Руси.</w:t>
      </w:r>
    </w:p>
    <w:p w:rsidR="00A30BE8" w:rsidRDefault="00A30BE8">
      <w:r>
        <w:rPr>
          <w:noProof/>
        </w:rPr>
        <w:drawing>
          <wp:inline distT="0" distB="0" distL="0" distR="0">
            <wp:extent cx="5940425" cy="4474118"/>
            <wp:effectExtent l="19050" t="0" r="3175" b="0"/>
            <wp:docPr id="106" name="Рисунок 106" descr="🌏 В те далекие времена Русь была разделена на множество мелких княжеств, люди преклонялись разным богам, во главе каждого княжества стоял свой князь. - 973384070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 В те далекие времена Русь была разделена на множество мелких княжеств, люди преклонялись разным богам, во главе каждого княжества стоял свой князь. - 973384070264"/>
                    <pic:cNvPicPr>
                      <a:picLocks noChangeAspect="1" noChangeArrowheads="1"/>
                    </pic:cNvPicPr>
                  </pic:nvPicPr>
                  <pic:blipFill>
                    <a:blip r:embed="rId10"/>
                    <a:srcRect/>
                    <a:stretch>
                      <a:fillRect/>
                    </a:stretch>
                  </pic:blipFill>
                  <pic:spPr bwMode="auto">
                    <a:xfrm>
                      <a:off x="0" y="0"/>
                      <a:ext cx="5940425" cy="4474118"/>
                    </a:xfrm>
                    <a:prstGeom prst="rect">
                      <a:avLst/>
                    </a:prstGeom>
                    <a:noFill/>
                    <a:ln w="9525">
                      <a:noFill/>
                      <a:miter lim="800000"/>
                      <a:headEnd/>
                      <a:tailEnd/>
                    </a:ln>
                  </pic:spPr>
                </pic:pic>
              </a:graphicData>
            </a:graphic>
          </wp:inline>
        </w:drawing>
      </w:r>
    </w:p>
    <w:p w:rsidR="00A30BE8" w:rsidRDefault="00A30BE8">
      <w:r>
        <w:rPr>
          <w:noProof/>
        </w:rPr>
        <w:lastRenderedPageBreak/>
        <w:drawing>
          <wp:inline distT="0" distB="0" distL="0" distR="0">
            <wp:extent cx="5940425" cy="4474118"/>
            <wp:effectExtent l="19050" t="0" r="3175" b="0"/>
            <wp:docPr id="109" name="Рисунок 109" descr="🌏 В те далекие времена Русь была разделена на множество мелких княжеств, люди преклонялись разным богам, во главе каждого княжества стоял свой князь. - 973384070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 В те далекие времена Русь была разделена на множество мелких княжеств, люди преклонялись разным богам, во главе каждого княжества стоял свой князь. - 973384070776"/>
                    <pic:cNvPicPr>
                      <a:picLocks noChangeAspect="1" noChangeArrowheads="1"/>
                    </pic:cNvPicPr>
                  </pic:nvPicPr>
                  <pic:blipFill>
                    <a:blip r:embed="rId11"/>
                    <a:srcRect/>
                    <a:stretch>
                      <a:fillRect/>
                    </a:stretch>
                  </pic:blipFill>
                  <pic:spPr bwMode="auto">
                    <a:xfrm>
                      <a:off x="0" y="0"/>
                      <a:ext cx="5940425" cy="4474118"/>
                    </a:xfrm>
                    <a:prstGeom prst="rect">
                      <a:avLst/>
                    </a:prstGeom>
                    <a:noFill/>
                    <a:ln w="9525">
                      <a:noFill/>
                      <a:miter lim="800000"/>
                      <a:headEnd/>
                      <a:tailEnd/>
                    </a:ln>
                  </pic:spPr>
                </pic:pic>
              </a:graphicData>
            </a:graphic>
          </wp:inline>
        </w:drawing>
      </w:r>
    </w:p>
    <w:p w:rsidR="00A30BE8" w:rsidRDefault="00A30BE8">
      <w:r>
        <w:rPr>
          <w:noProof/>
        </w:rPr>
        <w:drawing>
          <wp:inline distT="0" distB="0" distL="0" distR="0">
            <wp:extent cx="5940425" cy="4474118"/>
            <wp:effectExtent l="19050" t="0" r="3175" b="0"/>
            <wp:docPr id="112" name="Рисунок 112" descr="🌏 В те далекие времена Русь была разделена на множество мелких княжеств, люди преклонялись разным богам, во главе каждого княжества стоял свой князь. - 97338407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 В те далекие времена Русь была разделена на множество мелких княжеств, люди преклонялись разным богам, во главе каждого княжества стоял свой князь. - 973384072312"/>
                    <pic:cNvPicPr>
                      <a:picLocks noChangeAspect="1" noChangeArrowheads="1"/>
                    </pic:cNvPicPr>
                  </pic:nvPicPr>
                  <pic:blipFill>
                    <a:blip r:embed="rId12"/>
                    <a:srcRect/>
                    <a:stretch>
                      <a:fillRect/>
                    </a:stretch>
                  </pic:blipFill>
                  <pic:spPr bwMode="auto">
                    <a:xfrm>
                      <a:off x="0" y="0"/>
                      <a:ext cx="5940425" cy="4474118"/>
                    </a:xfrm>
                    <a:prstGeom prst="rect">
                      <a:avLst/>
                    </a:prstGeom>
                    <a:noFill/>
                    <a:ln w="9525">
                      <a:noFill/>
                      <a:miter lim="800000"/>
                      <a:headEnd/>
                      <a:tailEnd/>
                    </a:ln>
                  </pic:spPr>
                </pic:pic>
              </a:graphicData>
            </a:graphic>
          </wp:inline>
        </w:drawing>
      </w:r>
    </w:p>
    <w:sectPr w:rsidR="00A30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A30BE8"/>
    <w:rsid w:val="00A30B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0BE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0B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Detskaia</dc:creator>
  <cp:keywords/>
  <dc:description/>
  <cp:lastModifiedBy>Detskaia</cp:lastModifiedBy>
  <cp:revision>3</cp:revision>
  <dcterms:created xsi:type="dcterms:W3CDTF">2025-07-28T13:19:00Z</dcterms:created>
  <dcterms:modified xsi:type="dcterms:W3CDTF">2025-07-28T13:21:00Z</dcterms:modified>
</cp:coreProperties>
</file>