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07" w:rsidRPr="00A55965" w:rsidRDefault="002D6A07" w:rsidP="002D6A07">
      <w:pPr>
        <w:pStyle w:val="a3"/>
        <w:jc w:val="left"/>
        <w:rPr>
          <w:b/>
        </w:rPr>
      </w:pPr>
      <w:r>
        <w:rPr>
          <w:b/>
        </w:rPr>
        <w:t>Отчет о выполнении муниципального задания  2022год</w:t>
      </w:r>
    </w:p>
    <w:p w:rsidR="002D6A07" w:rsidRPr="00BA0EB1" w:rsidRDefault="002D6A07" w:rsidP="002D6A07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2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84"/>
        <w:gridCol w:w="1611"/>
        <w:gridCol w:w="1559"/>
        <w:gridCol w:w="1559"/>
        <w:gridCol w:w="1701"/>
      </w:tblGrid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jc w:val="center"/>
              <w:rPr>
                <w:rStyle w:val="goog-inline-blockkix-lineview-text-block"/>
                <w:color w:val="000000"/>
              </w:rPr>
            </w:pPr>
            <w:r w:rsidRPr="0023294B">
              <w:rPr>
                <w:rStyle w:val="goog-inline-blockkix-lineview-text-block"/>
                <w:color w:val="000000"/>
              </w:rPr>
              <w:t>Показатели по библиотекам</w:t>
            </w:r>
          </w:p>
          <w:p w:rsidR="002D6A07" w:rsidRPr="0023294B" w:rsidRDefault="002D6A07" w:rsidP="00954EED">
            <w:pPr>
              <w:jc w:val="center"/>
            </w:pPr>
            <w:r w:rsidRPr="0023294B">
              <w:rPr>
                <w:rStyle w:val="goog-inline-blockkix-lineview-text-block"/>
                <w:color w:val="000000"/>
              </w:rPr>
              <w:t>ГО / района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jc w:val="center"/>
              <w:rPr>
                <w:rStyle w:val="goog-inline-blockkix-lineview-text-block"/>
                <w:color w:val="000000"/>
              </w:rPr>
            </w:pPr>
            <w:r w:rsidRPr="0023294B">
              <w:rPr>
                <w:rStyle w:val="goog-inline-blockkix-lineview-text-block"/>
                <w:color w:val="000000"/>
              </w:rPr>
              <w:t>Выполнение</w:t>
            </w:r>
          </w:p>
          <w:p w:rsidR="002D6A07" w:rsidRPr="0023294B" w:rsidRDefault="002D6A07" w:rsidP="00954EED">
            <w:pPr>
              <w:jc w:val="center"/>
            </w:pPr>
            <w:r>
              <w:rPr>
                <w:rStyle w:val="goog-inline-blockkix-lineview-text-block"/>
                <w:color w:val="000000"/>
              </w:rPr>
              <w:t>2020</w:t>
            </w:r>
            <w:r w:rsidRPr="0023294B">
              <w:rPr>
                <w:rStyle w:val="goog-inline-blockkix-lineview-text-block"/>
                <w:color w:val="000000"/>
              </w:rPr>
              <w:t xml:space="preserve">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jc w:val="center"/>
            </w:pPr>
            <w:r w:rsidRPr="0023294B">
              <w:t>Выполнение</w:t>
            </w:r>
          </w:p>
          <w:p w:rsidR="002D6A07" w:rsidRPr="0023294B" w:rsidRDefault="002D6A07" w:rsidP="00954EED">
            <w:pPr>
              <w:jc w:val="center"/>
            </w:pPr>
            <w:r>
              <w:t>2021</w:t>
            </w:r>
            <w:r w:rsidRPr="0023294B">
              <w:t xml:space="preserve"> г.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jc w:val="center"/>
              <w:rPr>
                <w:rStyle w:val="goog-inline-blockkix-lineview-text-block"/>
                <w:color w:val="000000"/>
              </w:rPr>
            </w:pPr>
            <w:r w:rsidRPr="0023294B">
              <w:rPr>
                <w:rStyle w:val="goog-inline-blockkix-lineview-text-block"/>
                <w:color w:val="000000"/>
              </w:rPr>
              <w:t>Выполнение</w:t>
            </w:r>
          </w:p>
          <w:p w:rsidR="002D6A07" w:rsidRPr="0023294B" w:rsidRDefault="002D6A07" w:rsidP="00954EED">
            <w:pPr>
              <w:jc w:val="center"/>
            </w:pPr>
            <w:r w:rsidRPr="0023294B">
              <w:rPr>
                <w:rStyle w:val="goog-inline-blockkix-lineview-text-block"/>
                <w:color w:val="000000"/>
              </w:rPr>
              <w:t>202</w:t>
            </w:r>
            <w:r>
              <w:rPr>
                <w:rStyle w:val="goog-inline-blockkix-lineview-text-block"/>
                <w:color w:val="000000"/>
              </w:rPr>
              <w:t>2</w:t>
            </w:r>
            <w:r w:rsidRPr="0023294B">
              <w:rPr>
                <w:rStyle w:val="goog-inline-blockkix-lineview-text-block"/>
                <w:color w:val="000000"/>
              </w:rPr>
              <w:t>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jc w:val="center"/>
            </w:pPr>
            <w:r>
              <w:rPr>
                <w:rStyle w:val="goog-inline-blockkix-lineview-text-block"/>
                <w:color w:val="000000"/>
              </w:rPr>
              <w:t xml:space="preserve">+/- к 2020 </w:t>
            </w:r>
          </w:p>
        </w:tc>
      </w:tr>
      <w:tr w:rsidR="002D6A07" w:rsidRPr="0023294B" w:rsidTr="00954EED">
        <w:trPr>
          <w:trHeight w:val="321"/>
        </w:trPr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ind w:firstLine="292"/>
              <w:rPr>
                <w:rStyle w:val="goog-inline-blockkix-lineview-text-block"/>
                <w:color w:val="000000"/>
              </w:rPr>
            </w:pPr>
            <w:r w:rsidRPr="0023294B">
              <w:rPr>
                <w:b/>
                <w:i/>
              </w:rPr>
              <w:t>Абсолютные показатели</w:t>
            </w:r>
            <w:r w:rsidRPr="0023294B">
              <w:t xml:space="preserve"> деятельности муниципальных библиотек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rPr>
                <w:rStyle w:val="goog-inline-blockkix-lineview-text-block"/>
                <w:color w:val="000000"/>
              </w:rPr>
            </w:pPr>
            <w:r w:rsidRPr="0023294B">
              <w:t xml:space="preserve">- число зарегистрированных пользователей,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1014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734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718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- 296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ind w:firstLine="150"/>
            </w:pPr>
            <w:r w:rsidRPr="0023294B">
              <w:t>в т.ч. удаленных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+4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pStyle w:val="Default"/>
            </w:pPr>
            <w:r w:rsidRPr="0023294B">
              <w:t>-</w:t>
            </w:r>
            <w:r>
              <w:t xml:space="preserve"> </w:t>
            </w:r>
            <w:r w:rsidRPr="0023294B">
              <w:t xml:space="preserve">число посещений библиотек (всего),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17132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19283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23143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+6011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r w:rsidRPr="0023294B">
              <w:rPr>
                <w:color w:val="000000"/>
              </w:rPr>
              <w:t>из них посещений культурно-просветительных мероприятий;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3657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3047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6614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+2957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r w:rsidRPr="0023294B">
              <w:t xml:space="preserve">- число обращений к библиотекам удаленных пользователей (всего),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6509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10555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11783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+5274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ind w:firstLine="150"/>
            </w:pPr>
            <w:r w:rsidRPr="0023294B">
              <w:t xml:space="preserve">из них обращений </w:t>
            </w:r>
            <w:proofErr w:type="spellStart"/>
            <w:r w:rsidRPr="0023294B">
              <w:t>веб-сайтам</w:t>
            </w:r>
            <w:proofErr w:type="spellEnd"/>
            <w:r w:rsidRPr="0023294B">
              <w:t xml:space="preserve"> библиотек;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5086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3290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2076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-3010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Default="002D6A07" w:rsidP="00954EED">
            <w:pPr>
              <w:ind w:firstLine="150"/>
            </w:pPr>
            <w:r w:rsidRPr="0023294B">
              <w:t>количество выездов и стоянок КИБО;</w:t>
            </w:r>
          </w:p>
          <w:p w:rsidR="002D6A07" w:rsidRPr="0023294B" w:rsidRDefault="002D6A07" w:rsidP="00954EED">
            <w:pPr>
              <w:ind w:firstLine="150"/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ind w:firstLine="150"/>
              <w:rPr>
                <w:rStyle w:val="goog-inline-blockkix-lineview-text-block"/>
                <w:color w:val="000000"/>
              </w:rPr>
            </w:pPr>
            <w:r w:rsidRPr="0023294B">
              <w:t xml:space="preserve">- количество выданных документов, в т.ч. удаленным пользователям;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25869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23253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22898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-2971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ind w:firstLine="150"/>
              <w:rPr>
                <w:rStyle w:val="goog-inline-blockkix-lineview-text-block"/>
                <w:color w:val="000000"/>
              </w:rPr>
            </w:pPr>
            <w:r w:rsidRPr="0023294B">
              <w:lastRenderedPageBreak/>
              <w:t xml:space="preserve">- выдано (просмотрено) документов (всего);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24953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19477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22898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-2055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ind w:firstLine="150"/>
              <w:rPr>
                <w:rStyle w:val="goog-inline-blockkix-lineview-text-block"/>
                <w:color w:val="000000"/>
              </w:rPr>
            </w:pPr>
            <w:r w:rsidRPr="0023294B">
              <w:t>- количество выданных справок и предоставленных консультаций посетителям библиотеки;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1899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1225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1933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+34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ind w:firstLine="150"/>
              <w:rPr>
                <w:rStyle w:val="goog-inline-blockkix-lineview-text-block"/>
                <w:color w:val="000000"/>
              </w:rPr>
            </w:pPr>
            <w:r w:rsidRPr="0023294B">
              <w:t>- количество справок и консультаций (всего);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3426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1225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1933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-1493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ind w:firstLine="150"/>
              <w:rPr>
                <w:rStyle w:val="goog-inline-blockkix-lineview-text-block"/>
                <w:color w:val="000000"/>
              </w:rPr>
            </w:pPr>
            <w:r w:rsidRPr="0023294B">
              <w:t>- количество культурно-просветительных мероприятий.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221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277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+88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ind w:firstLine="292"/>
              <w:rPr>
                <w:rStyle w:val="goog-inline-blockkix-lineview-text-block"/>
                <w:color w:val="000000"/>
              </w:rPr>
            </w:pPr>
            <w:r w:rsidRPr="0023294B">
              <w:rPr>
                <w:b/>
                <w:i/>
              </w:rPr>
              <w:t>Относительные показатели</w:t>
            </w:r>
            <w:r w:rsidRPr="0023294B">
              <w:t xml:space="preserve"> деятельности муниципальных библиотек (среднее по ЦБС)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r w:rsidRPr="0023294B">
              <w:rPr>
                <w:rStyle w:val="goog-inline-blockkix-lineview-text-block"/>
                <w:color w:val="000000"/>
              </w:rPr>
              <w:t>читаемость (количество выданных за год книг/ число читателей, зарегистрированных за год)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24,6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31,68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31,9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+7,3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r w:rsidRPr="0023294B">
              <w:rPr>
                <w:rStyle w:val="goog-inline-blockkix-lineview-text-block"/>
                <w:color w:val="000000"/>
              </w:rPr>
              <w:t>посещаемость (число посещений за год/число зарегистрированных читателей)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16,8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26,27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32,2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+6,4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r w:rsidRPr="0023294B">
              <w:rPr>
                <w:rStyle w:val="goog-inline-blockkix-lineview-text-block"/>
                <w:color w:val="000000"/>
              </w:rPr>
              <w:t>обращаемость (количество книговыдач/кол-во книг, значащихся на конец года)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0,9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0,53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0,65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+0,25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884B6A" w:rsidRDefault="002D6A07" w:rsidP="00954EED">
            <w:proofErr w:type="spellStart"/>
            <w:r w:rsidRPr="00884B6A">
              <w:rPr>
                <w:rStyle w:val="8"/>
                <w:color w:val="000000"/>
                <w:spacing w:val="-1"/>
              </w:rPr>
              <w:t>Документообеспеченность</w:t>
            </w:r>
            <w:proofErr w:type="spellEnd"/>
            <w:r w:rsidRPr="00884B6A">
              <w:rPr>
                <w:rStyle w:val="8"/>
                <w:color w:val="000000"/>
                <w:spacing w:val="-1"/>
              </w:rPr>
              <w:t xml:space="preserve"> одного пользователя (фонд / количество зарегистрированных пользователей)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26,6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+24,4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884B6A" w:rsidRDefault="002D6A07" w:rsidP="00954EED">
            <w:pPr>
              <w:rPr>
                <w:rStyle w:val="goog-inline-blockkix-lineview-text-block"/>
                <w:color w:val="000000"/>
              </w:rPr>
            </w:pPr>
            <w:proofErr w:type="spellStart"/>
            <w:r w:rsidRPr="00884B6A">
              <w:rPr>
                <w:rStyle w:val="8"/>
                <w:color w:val="000000"/>
                <w:spacing w:val="-1"/>
              </w:rPr>
              <w:lastRenderedPageBreak/>
              <w:t>Документообеспеченность</w:t>
            </w:r>
            <w:proofErr w:type="spellEnd"/>
            <w:r w:rsidRPr="00884B6A">
              <w:rPr>
                <w:rStyle w:val="8"/>
                <w:color w:val="000000"/>
                <w:spacing w:val="-1"/>
              </w:rPr>
              <w:t xml:space="preserve"> одного жителя (фонд / количество жителей)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+2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r w:rsidRPr="0023294B">
              <w:rPr>
                <w:rStyle w:val="goog-inline-blockkix-lineview-text-block"/>
                <w:color w:val="000000"/>
              </w:rPr>
              <w:t>Процент охвата</w:t>
            </w:r>
            <w:r>
              <w:rPr>
                <w:rStyle w:val="goog-inline-blockkix-lineview-text-block"/>
                <w:color w:val="000000"/>
              </w:rPr>
              <w:t xml:space="preserve"> </w:t>
            </w:r>
            <w:r w:rsidRPr="0023294B">
              <w:rPr>
                <w:rStyle w:val="goog-inline-blockkix-lineview-text-block"/>
                <w:color w:val="000000"/>
              </w:rPr>
              <w:t>населения</w:t>
            </w:r>
          </w:p>
          <w:p w:rsidR="002D6A07" w:rsidRPr="0023294B" w:rsidRDefault="002D6A07" w:rsidP="00954EED">
            <w:pPr>
              <w:rPr>
                <w:rStyle w:val="goog-inline-blockkix-lineview-text-block"/>
                <w:color w:val="000000"/>
              </w:rPr>
            </w:pPr>
            <w:r w:rsidRPr="0023294B">
              <w:rPr>
                <w:rStyle w:val="goog-inline-blockkix-lineview-text-block"/>
                <w:color w:val="000000"/>
              </w:rPr>
              <w:t>библиотечным</w:t>
            </w:r>
            <w:r>
              <w:rPr>
                <w:rStyle w:val="goog-inline-blockkix-lineview-text-block"/>
                <w:color w:val="000000"/>
              </w:rPr>
              <w:t xml:space="preserve"> </w:t>
            </w:r>
            <w:r w:rsidRPr="0023294B">
              <w:rPr>
                <w:rStyle w:val="goog-inline-blockkix-lineview-text-block"/>
                <w:color w:val="000000"/>
              </w:rPr>
              <w:t>обслуживанием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44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34,6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 xml:space="preserve"> -9,4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ind w:firstLine="292"/>
              <w:jc w:val="both"/>
              <w:rPr>
                <w:rStyle w:val="goog-inline-blockkix-lineview-text-block"/>
                <w:color w:val="000000"/>
              </w:rPr>
            </w:pPr>
            <w:r w:rsidRPr="0023294B">
              <w:rPr>
                <w:b/>
                <w:i/>
              </w:rPr>
              <w:t>Экономические показатели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rPr>
                <w:rStyle w:val="goog-inline-blockkix-lineview-text-block"/>
                <w:color w:val="000000"/>
              </w:rPr>
            </w:pPr>
            <w:r w:rsidRPr="0023294B">
              <w:rPr>
                <w:b/>
              </w:rPr>
              <w:t>расходы на обслуживание одного читателя</w:t>
            </w:r>
            <w:r w:rsidRPr="0023294B">
              <w:t xml:space="preserve"> (сумма всех видов расходов за год по смете библиотеки (за исключением приобретения оборудования и ремонта) / кол-во читателей, зарегистрированных за год)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6,2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9,1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10,59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4,4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rPr>
                <w:rStyle w:val="goog-inline-blockkix-lineview-text-block"/>
                <w:color w:val="000000"/>
              </w:rPr>
            </w:pPr>
            <w:r w:rsidRPr="0023294B">
              <w:rPr>
                <w:b/>
              </w:rPr>
              <w:t>расходы на одно посещение</w:t>
            </w:r>
            <w:r w:rsidRPr="0023294B">
              <w:t xml:space="preserve"> (сумма всех видов расходов за год по смете библиотеки (за исключением приобретения оборудования и ремонта) / кол-во по</w:t>
            </w:r>
            <w:r w:rsidRPr="0023294B">
              <w:softHyphen/>
              <w:t xml:space="preserve">сещений за год) 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0,37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0,34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0,33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0,04</w:t>
            </w:r>
          </w:p>
        </w:tc>
      </w:tr>
      <w:tr w:rsidR="002D6A07" w:rsidRPr="0023294B" w:rsidTr="00954EE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6A07" w:rsidRPr="0023294B" w:rsidRDefault="002D6A07" w:rsidP="00954EED">
            <w:pPr>
              <w:rPr>
                <w:b/>
              </w:rPr>
            </w:pPr>
            <w:r w:rsidRPr="0023294B">
              <w:rPr>
                <w:b/>
              </w:rPr>
              <w:t xml:space="preserve">расходы на одну </w:t>
            </w:r>
            <w:proofErr w:type="spellStart"/>
            <w:r w:rsidRPr="0023294B">
              <w:rPr>
                <w:b/>
              </w:rPr>
              <w:t>документовыдачу</w:t>
            </w:r>
            <w:proofErr w:type="spellEnd"/>
          </w:p>
          <w:p w:rsidR="002D6A07" w:rsidRPr="0023294B" w:rsidRDefault="002D6A07" w:rsidP="00954EED">
            <w:pPr>
              <w:rPr>
                <w:rStyle w:val="goog-inline-blockkix-lineview-text-block"/>
                <w:color w:val="000000"/>
              </w:rPr>
            </w:pPr>
            <w:r w:rsidRPr="0023294B">
              <w:t xml:space="preserve">(суммы всех видов расходов за год по смете библиотеки / количество </w:t>
            </w:r>
            <w:proofErr w:type="spellStart"/>
            <w:r w:rsidRPr="0023294B">
              <w:t>документовыдач</w:t>
            </w:r>
            <w:proofErr w:type="spellEnd"/>
            <w:r w:rsidRPr="0023294B">
              <w:t xml:space="preserve"> за год)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0,25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0,29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0,33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6A07" w:rsidRPr="0023294B" w:rsidRDefault="002D6A07" w:rsidP="00954EED">
            <w:pPr>
              <w:jc w:val="center"/>
            </w:pPr>
            <w:r>
              <w:t>0,08</w:t>
            </w:r>
          </w:p>
        </w:tc>
      </w:tr>
    </w:tbl>
    <w:p w:rsidR="002D6A07" w:rsidRDefault="002D6A07" w:rsidP="002D6A07">
      <w:pPr>
        <w:pStyle w:val="a3"/>
      </w:pPr>
      <w:r>
        <w:tab/>
      </w:r>
      <w:r w:rsidRPr="00565E7B">
        <w:t xml:space="preserve">Характеристика выполнения показателей, включенных в муниципальные </w:t>
      </w:r>
      <w:r>
        <w:t>«</w:t>
      </w:r>
      <w:r w:rsidRPr="00565E7B">
        <w:t>дорожные карты</w:t>
      </w:r>
      <w:r>
        <w:t>»</w:t>
      </w:r>
      <w:r w:rsidRPr="00565E7B">
        <w:t xml:space="preserve"> по развитию общедоступных библиотек в динамике.</w:t>
      </w:r>
    </w:p>
    <w:p w:rsidR="002D6A07" w:rsidRDefault="002D6A07" w:rsidP="002D6A07">
      <w:pPr>
        <w:pStyle w:val="a3"/>
      </w:pPr>
      <w:r>
        <w:t xml:space="preserve"> Анализируя приведенные статистические сведения, представленные в таблице, наблюдается отрицательная динамика в выполнении контрольных показателях</w:t>
      </w:r>
      <w:r w:rsidRPr="004379BA">
        <w:t xml:space="preserve"> </w:t>
      </w:r>
      <w:r>
        <w:t xml:space="preserve">по числу зарегистрированных пользователей (-29,2%), по количеству выданных документов (-11,5%), по количеству справок(43%), охват населения библиотечным обслуживанием (21%). Связано это с целым комплексом причин: уменьшением </w:t>
      </w:r>
      <w:r>
        <w:lastRenderedPageBreak/>
        <w:t xml:space="preserve">населения, последствия пандемии </w:t>
      </w:r>
      <w:proofErr w:type="spellStart"/>
      <w:r>
        <w:t>короновируса</w:t>
      </w:r>
      <w:proofErr w:type="spellEnd"/>
      <w:r>
        <w:t>, ну и конечно же наш век информационный век технологий сказался на деятельности библиотеки. Людям стало удобней пользоваться чтением книг, и другими услугами через Интернет не выходя из дома. Плюсом идут показатели по посещению библиотеки (35%), в том числе и на массовых мероприятиях (80%)</w:t>
      </w:r>
    </w:p>
    <w:p w:rsidR="007B556C" w:rsidRDefault="007B556C"/>
    <w:sectPr w:rsidR="007B556C" w:rsidSect="002D6A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6A07"/>
    <w:rsid w:val="002D6A07"/>
    <w:rsid w:val="007B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oog-inline-blockkix-lineview-text-block">
    <w:name w:val="goog-inline-block kix-lineview-text-block"/>
    <w:qFormat/>
    <w:rsid w:val="002D6A07"/>
  </w:style>
  <w:style w:type="character" w:customStyle="1" w:styleId="8">
    <w:name w:val="Основной текст + 8"/>
    <w:aliases w:val="5 pt,Интервал 0 pt43"/>
    <w:uiPriority w:val="99"/>
    <w:rsid w:val="002D6A07"/>
    <w:rPr>
      <w:rFonts w:ascii="Times New Roman" w:hAnsi="Times New Roman" w:cs="Times New Roman"/>
      <w:spacing w:val="1"/>
      <w:sz w:val="17"/>
      <w:szCs w:val="17"/>
      <w:u w:val="none"/>
    </w:rPr>
  </w:style>
  <w:style w:type="paragraph" w:customStyle="1" w:styleId="Default">
    <w:name w:val="Default"/>
    <w:rsid w:val="002D6A07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zh-CN"/>
    </w:rPr>
  </w:style>
  <w:style w:type="paragraph" w:customStyle="1" w:styleId="a3">
    <w:name w:val="_Стиль_"/>
    <w:basedOn w:val="a"/>
    <w:link w:val="a4"/>
    <w:qFormat/>
    <w:rsid w:val="002D6A0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_Стиль_ Знак"/>
    <w:basedOn w:val="a0"/>
    <w:link w:val="a3"/>
    <w:qFormat/>
    <w:rsid w:val="002D6A0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2024-04-11T09:49:00Z</dcterms:created>
  <dcterms:modified xsi:type="dcterms:W3CDTF">2024-04-11T09:51:00Z</dcterms:modified>
</cp:coreProperties>
</file>