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АФИША МЕРОПРИЯТИЙ ДЛЯ ПРИШКОЛЬНЫХ ЛАГЕРЕЙ</w:t>
        <w:br/>
        <w:br/>
        <w:t>Представляем план музейных мероприятий на июнь для детей, посещающих пришкольные лагеря и детские сады. В дни летних каникул в музее пройдут выставки, экскурсии и игровые программы.</w:t>
        <w:br/>
        <w:br/>
        <w:t>Все мероприятия проводятся с понедельника по пятницу согласно режиму работы музея.</w:t>
        <w:br/>
        <w:br/>
        <w:t>Предварительная запись по телефону: +79533889566</w:t>
        <w:br/>
        <w:br/>
        <w:t>Ждем вас по адресу: с. Таборы, ул. Рыжова, 2-2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3448050" cy="61150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115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6626638764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56</Words>
  <Characters>347</Characters>
  <CharactersWithSpaces>406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2025-06-01T18:27:09Z</dcterms:created>
  <dc:creator/>
  <dc:description/>
  <dc:language>ru-RU</dc:language>
  <cp:lastModifiedBy/>
  <dcterms:modified xsi:type="dcterms:W3CDTF">2025-06-01T18:27:46Z</dcterms:modified>
  <cp:revision>1</cp:revision>
  <dc:subject/>
  <dc:title/>
</cp:coreProperties>
</file>