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ГОСТИ МУЗЕЯ</w:t>
      </w:r>
      <w:r>
        <w:rP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нашем музее состоялся знаменательный визит! Нас посетил Герой Российской Федерации Сергей Викторович Уженцев.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рамках визита была проведена обзорная экскурсия, в ходе которой Сергей Викторович познакомился с уникальными артефактами и памятниками, которые отражают богатое историческое наследие Таборинского края.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Мы обсудили значимые события из нашей истории и ещё раз убедились, как важно сохранять и передавать память о героических страницах.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Экскурсия прошла в тёплой и дружеской атмосфере, и мы уверены, что эта встреча останется в памяти всеобщим источником вдохновения!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Благодарим Сергея Викторовича за его визит и за службу Родине!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nest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2</Pages>
  <Words>90</Words>
  <Characters>564</Characters>
  <CharactersWithSpaces>659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2025-10-31T10:41:58Z</dcterms:created>
  <dc:creator/>
  <dc:description/>
  <dc:language>ru-RU</dc:language>
  <cp:lastModifiedBy/>
  <dcterms:modified xsi:type="dcterms:W3CDTF">2025-10-31T11:16:43Z</dcterms:modified>
  <cp:revision>2</cp:revision>
  <dc:subject/>
  <dc:title/>
</cp:coreProperties>
</file>