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5.png" ContentType="image/png"/>
  <Override PartName="/word/media/image4.jpeg" ContentType="image/jpeg"/>
  <Override PartName="/word/media/image6.png" ContentType="image/png"/>
  <Override PartName="/word/media/image8.jpeg" ContentType="image/jpeg"/>
  <Override PartName="/word/media/image7.png" ContentType="image/png"/>
  <Override PartName="/word/media/image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tLeast" w:line="11" w:before="0" w:after="198"/>
        <w:contextualSpacing/>
        <w:jc w:val="center"/>
        <w:rPr/>
      </w:pPr>
      <w:r>
        <w:rPr>
          <w:b/>
          <w:sz w:val="32"/>
          <w:szCs w:val="32"/>
        </w:rPr>
        <w:t>Информационный  отчет</w:t>
      </w:r>
    </w:p>
    <w:p>
      <w:pPr>
        <w:pStyle w:val="Normal"/>
        <w:spacing w:lineRule="atLeast" w:line="11" w:before="0" w:after="198"/>
        <w:contextualSpacing/>
        <w:jc w:val="center"/>
        <w:rPr/>
      </w:pPr>
      <w:r>
        <w:rPr>
          <w:b/>
          <w:sz w:val="32"/>
          <w:szCs w:val="32"/>
        </w:rPr>
        <w:t>детского отделения  МКУК  "ЦБ  ТСП"</w:t>
      </w:r>
    </w:p>
    <w:p>
      <w:pPr>
        <w:pStyle w:val="Normal"/>
        <w:spacing w:lineRule="atLeast" w:line="11" w:before="0" w:after="198"/>
        <w:contextualSpacing/>
        <w:jc w:val="center"/>
        <w:rPr/>
      </w:pPr>
      <w:r>
        <w:rPr>
          <w:b/>
          <w:sz w:val="32"/>
          <w:szCs w:val="32"/>
        </w:rPr>
        <w:t>за  ЯНВАРЬ 2026  года</w:t>
      </w:r>
    </w:p>
    <w:p>
      <w:pPr>
        <w:pStyle w:val="Normal"/>
        <w:spacing w:lineRule="atLeast" w:line="11" w:before="0" w:after="198"/>
        <w:contextualSpacing/>
        <w:rPr>
          <w:rFonts w:ascii="Arial" w:hAnsi="Arial" w:cs="Arial"/>
          <w:color w:val="2E2F33"/>
          <w:sz w:val="21"/>
          <w:szCs w:val="21"/>
          <w:shd w:fill="FFFFFF" w:val="clear"/>
        </w:rPr>
      </w:pPr>
      <w:r>
        <w:rPr>
          <w:rFonts w:cs="Arial" w:ascii="Arial" w:hAnsi="Arial"/>
          <w:color w:val="2E2F33"/>
          <w:sz w:val="21"/>
          <w:szCs w:val="21"/>
          <w:shd w:fill="FFFFFF" w:val="clear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-182880</wp:posOffset>
            </wp:positionH>
            <wp:positionV relativeFrom="paragraph">
              <wp:posOffset>635</wp:posOffset>
            </wp:positionV>
            <wp:extent cx="1685925" cy="198818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10 января — в зимние каникулы для ребят за чаем и тортом прошёл час творчества «Мой весёлый снеговик». Вместе изготовили красивую гирлянду с флажками, написали сочинение про встречу Нового года на большом снеговике, вырезали вытынанки, раскрасили картинки со снеговиком. Поиграли на гитаре, попели песни. Весело и с пользой провели время.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 января в рамках проекта «Пушкинская карта»</w:t>
      </w:r>
      <w: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3644900</wp:posOffset>
            </wp:positionH>
            <wp:positionV relativeFrom="paragraph">
              <wp:posOffset>47625</wp:posOffset>
            </wp:positionV>
            <wp:extent cx="2788920" cy="182372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прошла интеллектуальная игра «Литературное кафе». </w:t>
      </w:r>
      <w:r>
        <w:rPr>
          <w:rFonts w:eastAsia="Times New Roman" w:cs="Times New Roman" w:ascii="Times New Roman" w:hAnsi="Times New Roman"/>
          <w:color w:val="auto"/>
          <w:sz w:val="28"/>
          <w:szCs w:val="28"/>
          <w:lang w:val="ru-RU" w:eastAsia="zh-CN" w:bidi="hi-IN"/>
        </w:rPr>
        <w:t>На мероприятии  было предложено участникам меню с необычными блюдами. Гости попробовали фирменный «Фаршированный афоризм» – это блюдо, в котором каждый кусочек содержал мудрость и философию. Посетители продегустировали «Рассольник из произведений и жанров» – «суп», в котором смешаны разные литературные жанры и персонажи. А любители сладкого оценили печенье «Ребусики» – каждое печенье содержало загадку или шифр, который нужно было разгадать.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 w:eastAsia="Times New Roman" w:cs="Times New Roman"/>
          <w:color w:val="auto"/>
          <w:sz w:val="28"/>
          <w:szCs w:val="28"/>
          <w:lang w:val="ru-RU" w:eastAsia="zh-CN" w:bidi="hi-IN"/>
        </w:rPr>
      </w:pPr>
      <w:r>
        <w:rPr>
          <w:rFonts w:eastAsia="Times New Roman" w:cs="Times New Roman" w:ascii="Times New Roman" w:hAnsi="Times New Roman"/>
          <w:color w:val="auto"/>
          <w:sz w:val="28"/>
          <w:szCs w:val="28"/>
          <w:lang w:val="ru-RU" w:eastAsia="zh-CN" w:bidi="hi-IN"/>
        </w:rPr>
        <w:t>Ребята проверили свои знания и открыли для себя новые грани литературы.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4445</wp:posOffset>
            </wp:positionH>
            <wp:positionV relativeFrom="paragraph">
              <wp:posOffset>47625</wp:posOffset>
            </wp:positionV>
            <wp:extent cx="2851785" cy="190500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16 января в рамках проекта «Финансовая грамотность» впервые для второклассников состоялся познавательный экскурс «Хочу это прямо сейчас». Вместе обсуждали будущее взросление и правильное отношение к сбережению, накоплению, использованию и зарабатыванию денег.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января в рамках патриотического воспитания</w:t>
      </w: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3780155</wp:posOffset>
            </wp:positionH>
            <wp:positionV relativeFrom="paragraph">
              <wp:posOffset>85725</wp:posOffset>
            </wp:positionV>
            <wp:extent cx="2615565" cy="17557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для ребят прошёл урок памяти «По страницам  блокадного Ленинграда». Библиотекарь в доступной форме рассказала о тяжёлой доле горожан в страшный период голода, холода, разрухи и бомбёжек. Вместе с ребятами почитали тематические страницы из книг о Великой Отечественной войне. 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-199390</wp:posOffset>
            </wp:positionH>
            <wp:positionV relativeFrom="paragraph">
              <wp:posOffset>19050</wp:posOffset>
            </wp:positionV>
            <wp:extent cx="1887855" cy="283210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24 января была организована яркая, красочная выставка из новых книг для ребят 0+, 6+ и 12+ «Здравствуй, книжка новая» с целью привлечения внимания читателей и развития интереса к чтению.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 января была организована видео съёмка</w:t>
      </w:r>
      <w: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3395980</wp:posOffset>
            </wp:positionH>
            <wp:positionV relativeFrom="paragraph">
              <wp:posOffset>28575</wp:posOffset>
            </wp:positionV>
            <wp:extent cx="3002915" cy="1689100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для размещения информации в Интернете (официальном сообществе библиотеки ВКонтакте, на сайте и со странички в «Одноклассниках») «С новой книгой назначена встреча». Каждый из тринадцати выступающих кратко рассказал о новых книгах самую суть.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-60325</wp:posOffset>
            </wp:positionH>
            <wp:positionV relativeFrom="paragraph">
              <wp:posOffset>85725</wp:posOffset>
            </wp:positionV>
            <wp:extent cx="1894840" cy="2515870"/>
            <wp:effectExtent l="0" t="0" r="0" b="0"/>
            <wp:wrapSquare wrapText="largest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27 января была организована выставка книг «Малахитовые истории» к 147-летию со дня рождения Павла Петровича Бажова для привлечения внимания читателей к сказам уральского писателя и развития интереса к чтению.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 января детская библиотека присоединилась </w:t>
      </w:r>
      <w: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3664585</wp:posOffset>
            </wp:positionH>
            <wp:positionV relativeFrom="paragraph">
              <wp:posOffset>635</wp:posOffset>
            </wp:positionV>
            <wp:extent cx="2631440" cy="1981835"/>
            <wp:effectExtent l="0" t="0" r="0" b="0"/>
            <wp:wrapSquare wrapText="largest"/>
            <wp:docPr id="8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к общероссийской акции «Блокадная ласточка» к 82-ой годовщине снятия блокады в Ленинграде. Ребятам, пришедшим в библиотеку, раздавали нагрудные жетончики с изображением птицы, несущей в клюве благую весть и надежду.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 января детская библиотека присоединилась к общероссийской акции памяти «Блокадный хлеб» к 82-ой годовщине снятия блокады в Ленинграде. Ребятам, пришедшим в библиотеку, раздавали маленькие кусочки чёрного хлеба и вкратце рассказывали о количестве нормы в то время. Акция — напоминание о том, что за свободу и хлеб надо бороться. Надо ценить мир, свободу и хлеб. Надо нести память через поколения.  </w:t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3644900"/>
            <wp:effectExtent l="0" t="0" r="0" b="0"/>
            <wp:wrapSquare wrapText="largest"/>
            <wp:docPr id="9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tLeast" w:line="0" w:before="0" w:after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 января в рамках мероприятия «Зимние виды спорта» после основных забав на свежем морозном воздухе детская библиотека дружелюбно распахнула двери для участников события и провела после чая мастер-класс «Каллиграфическая закладка». Ребята сначала тренировались правильно и красиво писать перьевой ручкой в специально распечатанных прописях, а затем написали фразу «Я люблю книги» на изготовленной книжной закладке. Так мы отметили ещё и День ручного письма (так как 23 января запланированное мероприятие не состоялось из-за аномальных морозов и было перенесено). </w:t>
      </w:r>
    </w:p>
    <w:sectPr>
      <w:type w:val="nextPage"/>
      <w:pgSz w:w="11906" w:h="16838"/>
      <w:pgMar w:left="1134" w:right="567" w:gutter="0" w:header="0" w:top="850" w:footer="0" w:bottom="85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ef641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d7029b"/>
    <w:rPr>
      <w:rFonts w:ascii="Tahoma" w:hAnsi="Tahoma" w:cs="Tahoma"/>
      <w:sz w:val="16"/>
      <w:szCs w:val="16"/>
    </w:rPr>
  </w:style>
  <w:style w:type="character" w:styleId="Widgetcount" w:customStyle="1">
    <w:name w:val="widget_count"/>
    <w:basedOn w:val="DefaultParagraphFont"/>
    <w:qFormat/>
    <w:rsid w:val="00d7029b"/>
    <w:rPr/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Ari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d7029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Application>LibreOffice/7.4.2.3$Windows_X86_64 LibreOffice_project/382eef1f22670f7f4118c8c2dd222ec7ad009daf</Application>
  <AppVersion>15.0000</AppVersion>
  <Pages>3</Pages>
  <Words>478</Words>
  <Characters>3022</Characters>
  <CharactersWithSpaces>3508</CharactersWithSpaces>
  <Paragraphs>14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2026-01-06T10:18:00Z</dcterms:created>
  <dc:creator>Detskaia</dc:creator>
  <dc:description/>
  <dc:language>ru-RU</dc:language>
  <cp:lastModifiedBy/>
  <dcterms:modified xsi:type="dcterms:W3CDTF">2026-01-30T18:20:57Z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