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078" w:rsidRPr="003D4078" w:rsidRDefault="003D4078" w:rsidP="003D4078">
      <w:pPr>
        <w:rPr>
          <w:rFonts w:ascii="Times New Roman" w:hAnsi="Times New Roman" w:cs="Times New Roman"/>
          <w:sz w:val="28"/>
          <w:szCs w:val="28"/>
        </w:rPr>
      </w:pPr>
      <w:r w:rsidRPr="003D4078">
        <w:rPr>
          <w:rFonts w:ascii="Times New Roman" w:hAnsi="Times New Roman" w:cs="Times New Roman"/>
          <w:sz w:val="28"/>
          <w:szCs w:val="28"/>
        </w:rPr>
        <w:t>20 мая, в библиотеке состоялся познавательный час «История славянской письменности». Мероприятие прошло в рамках проекта «Пушкинская карта».</w:t>
      </w:r>
    </w:p>
    <w:p w:rsidR="003D4078" w:rsidRPr="003D4078" w:rsidRDefault="003D4078" w:rsidP="003D4078">
      <w:pPr>
        <w:rPr>
          <w:rFonts w:ascii="Times New Roman" w:hAnsi="Times New Roman" w:cs="Times New Roman"/>
          <w:sz w:val="28"/>
          <w:szCs w:val="28"/>
        </w:rPr>
      </w:pPr>
    </w:p>
    <w:p w:rsidR="003D4078" w:rsidRPr="003D4078" w:rsidRDefault="003D4078" w:rsidP="003D4078">
      <w:pPr>
        <w:rPr>
          <w:rFonts w:ascii="Times New Roman" w:hAnsi="Times New Roman" w:cs="Times New Roman"/>
          <w:sz w:val="28"/>
          <w:szCs w:val="28"/>
        </w:rPr>
      </w:pPr>
      <w:r w:rsidRPr="003D4078">
        <w:rPr>
          <w:rFonts w:ascii="Times New Roman" w:hAnsi="Times New Roman" w:cs="Times New Roman"/>
          <w:sz w:val="28"/>
          <w:szCs w:val="28"/>
        </w:rPr>
        <w:t xml:space="preserve">Гости библиотеки познакомились с историей возникновения славянской азбуки и узнали о просветительской деятельности святых Кирилла и </w:t>
      </w:r>
      <w:proofErr w:type="spellStart"/>
      <w:r w:rsidRPr="003D4078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3D4078">
        <w:rPr>
          <w:rFonts w:ascii="Times New Roman" w:hAnsi="Times New Roman" w:cs="Times New Roman"/>
          <w:sz w:val="28"/>
          <w:szCs w:val="28"/>
        </w:rPr>
        <w:t>. В программу мероприятия вошла увлекательная викторина, также участникам нужно было составить новые слова из слова «письменность». Кроме того, все желающие смогли попробовать свои силы в каллиграфии и написать несколько букв кириллицы».</w:t>
      </w:r>
    </w:p>
    <w:p w:rsidR="00064AF4" w:rsidRDefault="003D4078" w:rsidP="003D4078">
      <w:r w:rsidRPr="003D4078">
        <w:rPr>
          <w:noProof/>
          <w:lang w:eastAsia="ru-RU"/>
        </w:rPr>
        <w:drawing>
          <wp:inline distT="0" distB="0" distL="0" distR="0">
            <wp:extent cx="5940425" cy="4459960"/>
            <wp:effectExtent l="0" t="0" r="3175" b="0"/>
            <wp:docPr id="1" name="Рисунок 1" descr="C:\Users\User\Desktop\slH-7m72d1ujHLkVDbwFn-6MDbgjiHC-D9s4uhesqhEmQsBaomC8WYjtJgM-wGvH6qygdXMfO8a4fdfYPIUCxw7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lH-7m72d1ujHLkVDbwFn-6MDbgjiHC-D9s4uhesqhEmQsBaomC8WYjtJgM-wGvH6qygdXMfO8a4fdfYPIUCxw7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078" w:rsidRDefault="003D4078" w:rsidP="003D4078">
      <w:r w:rsidRPr="003D4078">
        <w:rPr>
          <w:noProof/>
          <w:lang w:eastAsia="ru-RU"/>
        </w:rPr>
        <w:lastRenderedPageBreak/>
        <w:drawing>
          <wp:inline distT="0" distB="0" distL="0" distR="0">
            <wp:extent cx="5940425" cy="4459960"/>
            <wp:effectExtent l="0" t="0" r="3175" b="0"/>
            <wp:docPr id="2" name="Рисунок 2" descr="C:\Users\User\Desktop\b-6F47hFMG43VjFtTS2b7mH1VOjvhz-jn5qmYsJL_VJyIQocvTf_qjAc6Lg1q6gpRAneHS9ni0psa6rlE5cj3kN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b-6F47hFMG43VjFtTS2b7mH1VOjvhz-jn5qmYsJL_VJyIQocvTf_qjAc6Lg1q6gpRAneHS9ni0psa6rlE5cj3kN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4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D9"/>
    <w:rsid w:val="00064AF4"/>
    <w:rsid w:val="003D4078"/>
    <w:rsid w:val="00B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547E6"/>
  <w15:chartTrackingRefBased/>
  <w15:docId w15:val="{0EDD39E7-DB3C-4BC6-845C-C9CE0007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2026-06-09T08:54:00Z</dcterms:created>
  <dcterms:modified xsi:type="dcterms:W3CDTF">2026-06-09T08:55:00Z</dcterms:modified>
</cp:coreProperties>
</file>