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11.jpeg" ContentType="image/jpeg"/>
  <Override PartName="/word/media/image9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ДЕНЬ РОЖДЕНИЯ НОВОГОДНЕЙ ЁЛКИ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t xml:space="preserve">20 декабря новогодняя красавица - 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ЁЛКА</w:t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отмечает ДЕНЬ РОЖДЕНИЯ</w:t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!</w:t>
        <w:br/>
        <w:t>Из детской новогодней песенки мы знаем, где родилась и росла ёлочка.</w:t>
        <w:br/>
        <w:t xml:space="preserve">А днем рождения елочки считается 20 декабря, потому что в этот день в 1699 году Пётр I подписал указ </w:t>
      </w:r>
      <w:r>
        <w:rPr/>
        <w:drawing>
          <wp:inline distT="0" distB="0" distL="0" distR="0">
            <wp:extent cx="190500" cy="1905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о перенесении празднования Нового года с 1 сентября на 1 января, согласно которому всем жителям Москвы было велено: «зажигать в новогоднюю ночь костры</w:t>
      </w:r>
      <w:r>
        <w:rPr/>
        <w:drawing>
          <wp:inline distT="0" distB="0" distL="0" distR="0">
            <wp:extent cx="190500" cy="1905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 пускать фейерверки</w:t>
      </w:r>
      <w:r>
        <w:rPr/>
        <w:drawing>
          <wp:inline distT="0" distB="0" distL="0" distR="0">
            <wp:extent cx="190500" cy="1905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 поздравлять друг друга, украшать дома и ворота хвойными деревьями и ветвями сосновыми и можжевеловыми».</w:t>
        <w:br/>
        <w:t>Однако в ту пору традиция наряжать ёлку не прижилась на Руси, хвойное дерево не ассоциировалось с праздничным весельем. Считается, что возродила традицию княгиня Александра Фёдоровна, жена императора Николая Первого. В 1818 году в Сочельник она распорядилась поставить в помещениях дворца в Москве ели, украшенные конфетами</w:t>
      </w:r>
      <w:r>
        <w:rPr/>
        <w:drawing>
          <wp:inline distT="0" distB="0" distL="0" distR="0">
            <wp:extent cx="190500" cy="1905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и фруктами</w:t>
      </w:r>
      <w:r>
        <w:rPr/>
        <w:drawing>
          <wp:inline distT="0" distB="0" distL="0" distR="0">
            <wp:extent cx="190500" cy="190500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. А уже с конца 1840 годов в Москве и Петербурге каждую зиму стали открываться ёлочные базары. Но традиция всё равно приживалась достаточно трудно, и повсеместным украшением ёлка</w:t>
      </w:r>
      <w:r>
        <w:rPr/>
        <w:drawing>
          <wp:inline distT="0" distB="0" distL="0" distR="0">
            <wp:extent cx="190500" cy="190500"/>
            <wp:effectExtent l="0" t="0" r="0" b="0"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в России стала только в конце 19 столетия.</w:t>
        <w:br/>
        <w:t>Сейчас без неё вряд ли можно представить себе празднование главных зимних праздников.</w:t>
        <w:br/>
        <w:t>Хвойное дерево является неотъемлемым символом Нового года</w:t>
      </w:r>
      <w:r>
        <w:rPr/>
        <w:drawing>
          <wp:inline distT="0" distB="0" distL="0" distR="0">
            <wp:extent cx="190500" cy="190500"/>
            <wp:effectExtent l="0" t="0" r="0" b="0"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и неизменно ассоциируется с праздничным весельем</w:t>
      </w:r>
      <w:r>
        <w:rPr/>
        <w:drawing>
          <wp:inline distT="0" distB="0" distL="0" distR="0">
            <wp:extent cx="190500" cy="190500"/>
            <wp:effectExtent l="0" t="0" r="0" b="0"/>
            <wp:docPr id="13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, Дедом Морозом</w:t>
      </w:r>
      <w:r>
        <w:rPr/>
        <w:drawing>
          <wp:inline distT="0" distB="0" distL="0" distR="0">
            <wp:extent cx="190500" cy="190500"/>
            <wp:effectExtent l="0" t="0" r="0" b="0"/>
            <wp:docPr id="14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и подарками</w:t>
      </w:r>
      <w:r>
        <w:rPr/>
        <w:drawing>
          <wp:inline distT="0" distB="0" distL="0" distR="0">
            <wp:extent cx="190500" cy="190500"/>
            <wp:effectExtent l="0" t="0" r="0" b="0"/>
            <wp:docPr id="15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77050" cy="6848475"/>
            <wp:effectExtent l="0" t="0" r="0" b="0"/>
            <wp:docPr id="16" name="Изображение16" descr="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 descr="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684847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2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jpeg"/><Relationship Id="rId18" Type="http://schemas.openxmlformats.org/officeDocument/2006/relationships/hyperlink" Target="https://ok.ru/dk?cmd=PopLayerPhoto&amp;st.layer.cmd=PopLayerPhoto&amp;st.layer.plc=mediaTopic&amp;st.layer.photoId=982173138092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9" Type="http://schemas.openxmlformats.org/officeDocument/2006/relationships/fontTable" Target="fontTable.xml"/><Relationship Id="rId2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193</Words>
  <Characters>1123</Characters>
  <CharactersWithSpaces>1316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2024-12-22T18:10:47Z</dcterms:created>
  <dc:creator/>
  <dc:description/>
  <dc:language>ru-RU</dc:language>
  <cp:lastModifiedBy/>
  <dcterms:modified xsi:type="dcterms:W3CDTF">2024-12-22T18:11:07Z</dcterms:modified>
  <cp:revision>1</cp:revision>
  <dc:subject/>
  <dc:title/>
</cp:coreProperties>
</file>