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E16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center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14:paraId="4D5D32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center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г. Ростова-на-Дону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"Школа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№114».</w:t>
      </w:r>
    </w:p>
    <w:p w14:paraId="55169E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center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</w:p>
    <w:p w14:paraId="243511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</w:rPr>
        <w:t>От первого кирпича к новым горизонтам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lang w:val="ru-RU"/>
        </w:rPr>
        <w:t>.</w:t>
      </w:r>
    </w:p>
    <w:p w14:paraId="3DCC4D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</w:p>
    <w:p w14:paraId="1C991D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0" w:right="0" w:firstLine="708" w:firstLineChars="0"/>
        <w:jc w:val="both"/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8"/>
          <w:szCs w:val="28"/>
        </w:rPr>
        <w:t xml:space="preserve">Школа №114 в 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городе Ростове-на-Дону </w:t>
      </w:r>
      <w:r>
        <w:rPr>
          <w:rFonts w:hint="default" w:ascii="Times New Roman" w:hAnsi="Times New Roman" w:eastAsia="serif"/>
          <w:i w:val="0"/>
          <w:iCs w:val="0"/>
          <w:caps w:val="0"/>
          <w:color w:val="auto"/>
          <w:spacing w:val="0"/>
          <w:sz w:val="28"/>
          <w:szCs w:val="28"/>
        </w:rPr>
        <w:t xml:space="preserve"> – результат соглашения между городом и GRM group, опытной строительной компанией. Прежде чем стены новой школы коснулись неба, GRM group провела масштабную подготовку: оформление документации, расчистка территории, подведение коммуникаций. Точная разметка геодезистов, затем – огромный котлован, требующий укрепления и осушения. Именно с этих трудоемких работ, выполненных GRM group, началась история новой школы, символ сотрудничества и развития города.</w:t>
      </w:r>
    </w:p>
    <w:p w14:paraId="73704A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0" w:right="0" w:firstLine="708" w:firstLine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Они стали той самой отправной точкой, с которой началась история школы №114 в микрорайоне Темерник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.</w:t>
      </w:r>
    </w:p>
    <w:p w14:paraId="3ECCDBB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  <w:t>Этап 1: Фундамент и каркас (июнь-август 2023)</w:t>
      </w:r>
    </w:p>
    <w:p w14:paraId="726A36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708" w:firstLine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 начале лета специалисты GRM group завершали монолитные работы по 4-ой секции здания. Параллельно велась кладка наружных стен из газобетонных блоков, что обеспечивало будущей школе отличную теплоизоляцию. Особое внимание уделялось укреплению грунта основания, гарантируя долговечность и надежность постройки. В этот период в активной фазе находилось возведение железобетонного монолитного каркаса по первой, второй и третьей секциям. И, конечно же, велось строительство локальных очистных сооружений, заботясь об экологической безопасности.</w:t>
      </w:r>
    </w:p>
    <w:p w14:paraId="686A7E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  <w:t>Этап 2: Инженерные сети и ограждающие конструкции (август-сентябрь 2023)</w:t>
      </w:r>
    </w:p>
    <w:p w14:paraId="2311AC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708" w:firstLine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К концу лета и началу осени фокус сместился на внутренние работы. После завершения монолитных работ по 4-ой секции началось устройство ограждающих конструкций, включающее установку окон, систем автоматизации, пожарной и охранной сигнализации. Одновременно велась прокладка электрики, сетей водоснабжения, водоотведения и отопления. Этот этап – ключевой в создании комфортной и безопасной среды для будущих учеников и учителей.</w:t>
      </w:r>
    </w:p>
    <w:p w14:paraId="5D55E8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  <w:t>Этап 3: Признание и продвижение (сентябрь 2023)</w:t>
      </w:r>
    </w:p>
    <w:p w14:paraId="3B3A36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708" w:firstLine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Важным событием стала выездная проверка хода строительства первым заместителем губернатора Ростовской области Игорем Гуськовым и главой администрации города Алексеем Логвиненко. По итогам проверки была дана высокая оценка темпам работ. Гуськов отметил, что строительство идет в графике, а компания GRM group является надежным партнером. В этот момент строительная готовность объекта составляла уже 40%. Специалисты занимались гидроизоляцией фундамента, армированием и бетонированием монолитных конструкций, кирпичной кладкой, монтажом инженерных систем и прокладкой коммуникаций.</w:t>
      </w:r>
    </w:p>
    <w:p w14:paraId="6B2D26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  <w:t>Этап 4: Финишная прямая (декабрь 2023)</w:t>
      </w:r>
    </w:p>
    <w:p w14:paraId="7BA27E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708" w:firstLine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К концу года монолитные работы практически завершились. Специалисты GRM group сосредоточились на отделочных работах в 4-ой и 2-ой секциях. В 3-ей секции завершалось устройство ограждающих конструкций (установка окон, витражей, устройство кровли), а также устройство вентиляционных систем и прокладка кабельно-проводниковой продукции для электроснабжения, автоматизации, пожарной сигнализации, сетей связи и видеонаблюдения. В 1-ой секции велась кладка наружных стен 3 этажа и внутренних перегородок 1 этажа. Завершилось устройство вентилируемого фасада 4 секции, активно велись работы во 2-ой и 3-ей секциям по устройству каркаса, креплению утеплителя и установке фасадной плитки.</w:t>
      </w:r>
    </w:p>
    <w:p w14:paraId="3479E2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0" w:right="0" w:firstLine="708" w:firstLine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Сегодня, глядя на фотографии и документы, мы видим, как из чертежей и котлована вырастает современная школа, готовая принять более тысячи учеников. Строительство этой школы – это не просто возведение здания, это инвестиция в будущее наших детей, создание комфортной и безопасной среды для получения знаний и развития талантов. Этот проект – яркий пример успешного сотрудничества города и бизнеса во имя образования!</w:t>
      </w:r>
    </w:p>
    <w:p w14:paraId="3D278D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  <w:t>Весна 2024: Завершение основных работ</w:t>
      </w:r>
    </w:p>
    <w:p w14:paraId="12E7F9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708" w:firstLine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 мае 2024 года специалисты GRM group продолжали трудиться над завершением ограждающих конструкций, устанавливая навесные фасады, витражи и окна в первой секции, а в остальных секциях эти работы были уже на финальной стадии. Завершались кровельные и отделочные работы. Инженерные коммуникации в секциях №4 и №2 были полностью проложены. Были демонтированы башенные краны, началась прокладка наружных сетей водоснабжения и канализации, а также устройство подпорных стен ограждения участка. Параллельно велась подготовка к устройству переходного коридора между секциями №1 и 2, обеспечивая удобное перемещение между блоками школы.</w:t>
      </w:r>
    </w:p>
    <w:p w14:paraId="0B357E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  <w:t>Осень 2024: Отделка и благоустройство</w:t>
      </w:r>
    </w:p>
    <w:p w14:paraId="5D0D47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708" w:firstLine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К октябрю 2024 года строительно-монтажные работы были выполнены на впечатляющие 95%! По каждой секции велась кропотливая работа:</w:t>
      </w:r>
    </w:p>
    <w:p w14:paraId="36984FA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Секция 1: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Установка системы отопления и вентиляции, завершение работ по установке металлопластиковых окон, монтаж навесного вентилируемого фасада и витражей, укладка стеновой и напольной плитки, монтаж лифтового оборудования и пуско-наладочные работы.</w:t>
      </w:r>
    </w:p>
    <w:p w14:paraId="5FF036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0A0BCA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Секция 2: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Устройство подвесных потолков и окраска стен.</w:t>
      </w:r>
    </w:p>
    <w:p w14:paraId="452AE0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28A8D8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Секция 3: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Бетонирование входных групп (пандус, лестницы), монтаж систем кондиционирования воздуха и завершение отделочных рабо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т.</w:t>
      </w:r>
    </w:p>
    <w:p w14:paraId="7A8BED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4F3710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Секция 4: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Пусконаладочные работы системы кондиционирования и завершение отделочных работ.</w:t>
      </w:r>
    </w:p>
    <w:p w14:paraId="16093D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708" w:firstLine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Параллельно велись работы по благоустройству территории и наружному освещению, создавая комфортное и безопасное пространство вокруг школы.</w:t>
      </w:r>
    </w:p>
    <w:p w14:paraId="0D69DE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  <w:t>Весна 2025: Получение разрешения и подготовка к открытию</w:t>
      </w:r>
    </w:p>
    <w:p w14:paraId="2B244A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708" w:firstLine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 апреле 2025 года Ростовское управление по государственному строительному надзору выдало заключение о соответствии школы требованиям проектной документации. Это означало, что все строительные и монтажные работы были выполнены в соответствии с нормами и правилами безопасности. Специалисты GRM group завершили все строительно-монтажные работы, оставалось провести небольшие корректировки, клининг и получить акт о вводе общеобразовательного учреждения в эксплуатацию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, чтобы в сентябре встретить своих первых учеников.</w:t>
      </w:r>
    </w:p>
    <w:p w14:paraId="2D7B0C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  <w:t>Сентябрь 2025: Инновации в образовании: Больше, чем просто школа</w:t>
      </w: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lang w:val="ru-RU"/>
        </w:rPr>
        <w:t>.</w:t>
      </w:r>
    </w:p>
    <w:p w14:paraId="23A499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708" w:firstLineChars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Школа №114 – это не только современные классы и спортивные площадки, это уникальное образовательное пространство, оснащенное самым современным оборудованием, позволяющим раскрыть потенциал каждого ученика.</w:t>
      </w:r>
    </w:p>
    <w:p w14:paraId="7DBC91C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Авиасимулятор: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Гордостью школы является современный авиасимулятор, позволяющий ученикам прикоснуться к миру авиации, развить навыки пилотирования и изучить принципы аэродинамики в интерактивной форме.</w:t>
      </w:r>
    </w:p>
    <w:p w14:paraId="7593F2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49D677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4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Специализированные классы: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Мы создали уникальные классы для развития аккуратности, внимательности и трудолюбия. Это мастерские по робототехнике, лаборатории с передовым оборудованием, классы для занятий искусством и дизайном, где каждый ученик может проявить свои таланты и научиться работать руками, создавая уникальные проекты. Эти классы – кузница будущих инженеров,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проектировщиков, художников и дизайнеров -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мастеров своего дела.</w:t>
      </w:r>
    </w:p>
    <w:p w14:paraId="265AD6B3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1E6EE3D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708" w:firstLine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И вот, в сентябре школа будет готова встретить своих первых учеников! Это – кульминация долгого и трудоемкого процесса, от закладки фундамента до создания современного образовательного пространства.</w:t>
      </w:r>
    </w:p>
    <w:p w14:paraId="11217E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0" w:right="0" w:firstLine="708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Дорогие ребята! Вступая в стены этой школы, помните о тех усилиях, которые были вложены в ее строительство. Учитесь прилежно, бережно относитесь к оборудованию и зданию, помня, сколько сил и труда разных служб в него вложено. Реализуйте смелые идеи, следуйте за мечтой и помните, что образование - Ваша взлетная полоса в счастливое будущее! Добро пожаловать в новую школу!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A58D5"/>
    <w:multiLevelType w:val="multilevel"/>
    <w:tmpl w:val="05DA58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466BE8B"/>
    <w:multiLevelType w:val="multilevel"/>
    <w:tmpl w:val="5466BE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52777"/>
    <w:rsid w:val="435F673B"/>
    <w:rsid w:val="45214AD9"/>
    <w:rsid w:val="5AC52777"/>
    <w:rsid w:val="5DC3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2025-07-08T08:04:00Z</dcterms:created>
  <dc:creator>Александра</dc:creator>
  <cp:lastModifiedBy>Александра</cp:lastModifiedBy>
  <dcterms:modified xsi:type="dcterms:W3CDTF">2026-04-22T11:56:27Z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D2E7CB4939DC4D0A86B50DC3AA52020A_11</vt:lpwstr>
  </property>
</Properties>
</file>