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A33" w:rsidRPr="004E6A33" w:rsidRDefault="004E6A33" w:rsidP="004E6A33">
      <w:pPr>
        <w:spacing w:before="0" w:beforeAutospacing="0" w:after="0" w:afterAutospacing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E6A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учреждение культуры «Мальтинский Центр информационной, культурно-досуговой и спортивной деятельности»</w:t>
      </w:r>
    </w:p>
    <w:p w:rsidR="004E6A33" w:rsidRPr="004E6A33" w:rsidRDefault="004E6A33" w:rsidP="004E6A33">
      <w:pPr>
        <w:spacing w:before="0" w:beforeAutospacing="0" w:after="0" w:afterAutospacing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665476, Иркутская область, </w:t>
      </w:r>
      <w:proofErr w:type="spellStart"/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>Усольский</w:t>
      </w:r>
      <w:proofErr w:type="spellEnd"/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район, село Мальта, улица Победы, дом 8</w:t>
      </w:r>
    </w:p>
    <w:p w:rsidR="004E6A33" w:rsidRPr="004E6A33" w:rsidRDefault="004E6A33" w:rsidP="004E6A33">
      <w:pPr>
        <w:spacing w:before="0" w:beforeAutospacing="0" w:after="0" w:afterAutospacing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>тел./</w:t>
      </w:r>
      <w:proofErr w:type="gramStart"/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>факс  (</w:t>
      </w:r>
      <w:proofErr w:type="gramEnd"/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839543) 25-5-00, 25-3-01, </w:t>
      </w:r>
      <w:r w:rsidRPr="004E6A33">
        <w:rPr>
          <w:rFonts w:ascii="Times New Roman" w:eastAsia="Calibri" w:hAnsi="Times New Roman" w:cs="Times New Roman"/>
          <w:sz w:val="24"/>
          <w:szCs w:val="24"/>
        </w:rPr>
        <w:t>E</w:t>
      </w:r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4E6A33">
        <w:rPr>
          <w:rFonts w:ascii="Times New Roman" w:eastAsia="Calibri" w:hAnsi="Times New Roman" w:cs="Times New Roman"/>
          <w:sz w:val="24"/>
          <w:szCs w:val="24"/>
        </w:rPr>
        <w:t>mail</w:t>
      </w:r>
      <w:r w:rsidRPr="004E6A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hyperlink r:id="rId7" w:history="1">
        <w:r w:rsidRPr="004E6A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maltclub</w:t>
        </w:r>
        <w:r w:rsidRPr="004E6A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@</w:t>
        </w:r>
        <w:r w:rsidRPr="004E6A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mail</w:t>
        </w:r>
        <w:r w:rsidRPr="004E6A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E6A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</w:p>
    <w:p w:rsidR="004E6A33" w:rsidRPr="004E6A33" w:rsidRDefault="004E6A33" w:rsidP="004E6A3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6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ОКПО </w:t>
      </w:r>
      <w:r w:rsidRPr="004E6A3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 w:eastAsia="ru-RU"/>
        </w:rPr>
        <w:t>44247010</w:t>
      </w:r>
      <w:r w:rsidRPr="004E6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ОГРН </w:t>
      </w:r>
      <w:hyperlink r:id="rId8" w:tgtFrame="_blank" w:tooltip="Информация об организации в ЕГРЮЛ на сайте РеестрИнформ" w:history="1">
        <w:r w:rsidRPr="004E6A33">
          <w:rPr>
            <w:rFonts w:ascii="Times New Roman" w:eastAsia="Times New Roman" w:hAnsi="Times New Roman" w:cs="Times New Roman"/>
            <w:bCs/>
            <w:iCs/>
            <w:color w:val="4E4E4E"/>
            <w:sz w:val="24"/>
            <w:szCs w:val="24"/>
            <w:lang w:val="ru-RU" w:eastAsia="ru-RU"/>
          </w:rPr>
          <w:t>1123850047859</w:t>
        </w:r>
      </w:hyperlink>
      <w:r w:rsidRPr="004E6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ИНН </w:t>
      </w:r>
      <w:r w:rsidRPr="004E6A3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 w:eastAsia="ru-RU"/>
        </w:rPr>
        <w:t>3851998374</w:t>
      </w:r>
      <w:r w:rsidRPr="004E6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/КПП385101001</w:t>
      </w:r>
    </w:p>
    <w:p w:rsidR="004E6A33" w:rsidRPr="004E6A33" w:rsidRDefault="004E6A33" w:rsidP="004E6A33">
      <w:pPr>
        <w:keepNext/>
        <w:keepLines/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4E6A33" w:rsidRPr="004E6A33" w:rsidRDefault="004E6A33" w:rsidP="004E6A33">
      <w:pPr>
        <w:keepNext/>
        <w:keepLines/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2257"/>
        <w:gridCol w:w="2257"/>
      </w:tblGrid>
      <w:tr w:rsidR="004E6A33" w:rsidRPr="004E6A33" w:rsidTr="00BA7B13">
        <w:trPr>
          <w:jc w:val="right"/>
        </w:trPr>
        <w:tc>
          <w:tcPr>
            <w:tcW w:w="1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E6A33" w:rsidRPr="004E6A33" w:rsidRDefault="004E6A33" w:rsidP="004E6A33">
            <w:pPr>
              <w:keepNext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6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документа</w:t>
            </w:r>
          </w:p>
        </w:tc>
        <w:tc>
          <w:tcPr>
            <w:tcW w:w="1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6A33" w:rsidRPr="004E6A33" w:rsidRDefault="004E6A33" w:rsidP="004E6A33">
            <w:pPr>
              <w:keepNext/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6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составления</w:t>
            </w:r>
          </w:p>
        </w:tc>
      </w:tr>
      <w:tr w:rsidR="004E6A33" w:rsidRPr="004E6A33" w:rsidTr="00BA7B13">
        <w:trPr>
          <w:jc w:val="right"/>
        </w:trPr>
        <w:tc>
          <w:tcPr>
            <w:tcW w:w="1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E6A33" w:rsidRPr="004E6A33" w:rsidRDefault="0057563E" w:rsidP="004E6A33">
            <w:pPr>
              <w:keepNext/>
              <w:spacing w:before="0" w:beforeAutospacing="0" w:after="0" w:afterAutospacing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E6A33" w:rsidRPr="004E6A33" w:rsidRDefault="0057563E" w:rsidP="004E6A33">
            <w:pPr>
              <w:keepNext/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23.06.2023г</w:t>
            </w:r>
            <w:bookmarkStart w:id="0" w:name="_GoBack"/>
            <w:bookmarkEnd w:id="0"/>
          </w:p>
        </w:tc>
      </w:tr>
    </w:tbl>
    <w:p w:rsidR="00F915D6" w:rsidRPr="004E6A33" w:rsidRDefault="00F915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5D6" w:rsidRPr="00320FA4" w:rsidRDefault="006A0A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320FA4">
        <w:rPr>
          <w:lang w:val="ru-RU"/>
        </w:rPr>
        <w:br/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о внесении изменений в учетную политику для целей бухгалтерского учета</w:t>
      </w:r>
    </w:p>
    <w:p w:rsidR="00F915D6" w:rsidRPr="00320FA4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приказа Минфина от 15.04.2021 № 61н,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Закона от 06.03.2022 № 39-ФЗ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915D6" w:rsidRPr="00320FA4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1. Внести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 в учетную политику для целей бухгалтерского учета, утвержденную приказом руководителя от </w:t>
      </w:r>
      <w:r w:rsidR="00EF7F2F">
        <w:rPr>
          <w:rFonts w:hAnsi="Times New Roman" w:cs="Times New Roman"/>
          <w:color w:val="000000"/>
          <w:sz w:val="24"/>
          <w:szCs w:val="24"/>
          <w:lang w:val="ru-RU"/>
        </w:rPr>
        <w:t xml:space="preserve">08.06.2022 г. 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F7F2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, 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1 к настоящему приказу.</w:t>
      </w:r>
    </w:p>
    <w:p w:rsidR="00F915D6" w:rsidRPr="00320FA4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Внесенные изменения действуют при формировании объектов учета с 01.01.2023.</w:t>
      </w:r>
    </w:p>
    <w:p w:rsidR="00F915D6" w:rsidRPr="00320FA4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3. Опубликовать основные положения учетной политики в новой редакции на официальном сайте учреждения в течение 10 дней с даты утверждения.</w:t>
      </w:r>
    </w:p>
    <w:p w:rsidR="00F915D6" w:rsidRPr="00320FA4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4. Контроль за исполнением </w:t>
      </w:r>
      <w:r w:rsidR="006F0D8E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политики оставляю за собой.</w:t>
      </w:r>
    </w:p>
    <w:p w:rsidR="00F915D6" w:rsidRPr="00320FA4" w:rsidRDefault="00F915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5D6" w:rsidRPr="006F4FCF" w:rsidRDefault="00F915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0FA4" w:rsidRPr="00AD1776" w:rsidRDefault="006F0D8E" w:rsidP="006F0D8E">
      <w:pPr>
        <w:pStyle w:val="a3"/>
        <w:rPr>
          <w:lang w:val="ru-RU"/>
        </w:rPr>
      </w:pPr>
      <w:r w:rsidRPr="006F4FCF">
        <w:rPr>
          <w:lang w:val="ru-RU"/>
        </w:rPr>
        <w:t>Директор МБУК</w:t>
      </w:r>
      <w:r w:rsidR="00AD1776" w:rsidRPr="006F4FCF">
        <w:rPr>
          <w:lang w:val="ru-RU"/>
        </w:rPr>
        <w:tab/>
      </w:r>
      <w:r w:rsidR="00AD1776" w:rsidRPr="006F4FCF">
        <w:rPr>
          <w:lang w:val="ru-RU"/>
        </w:rPr>
        <w:tab/>
      </w:r>
      <w:r w:rsidR="00AD1776" w:rsidRPr="006F4FCF">
        <w:rPr>
          <w:lang w:val="ru-RU"/>
        </w:rPr>
        <w:tab/>
      </w:r>
      <w:r w:rsidR="00AD1776">
        <w:rPr>
          <w:lang w:val="ru-RU"/>
        </w:rPr>
        <w:t xml:space="preserve">___________ </w:t>
      </w:r>
      <w:r w:rsidR="00AD1776">
        <w:rPr>
          <w:lang w:val="ru-RU"/>
        </w:rPr>
        <w:tab/>
      </w:r>
      <w:r w:rsidR="00AD1776">
        <w:rPr>
          <w:lang w:val="ru-RU"/>
        </w:rPr>
        <w:tab/>
      </w:r>
      <w:r w:rsidR="00AD1776">
        <w:rPr>
          <w:lang w:val="ru-RU"/>
        </w:rPr>
        <w:tab/>
        <w:t>Т.В. Толстикова</w:t>
      </w:r>
    </w:p>
    <w:p w:rsidR="006F0D8E" w:rsidRPr="006F4FCF" w:rsidRDefault="006F0D8E" w:rsidP="006F0D8E">
      <w:pPr>
        <w:pStyle w:val="a3"/>
        <w:rPr>
          <w:lang w:val="ru-RU"/>
        </w:rPr>
      </w:pPr>
      <w:r w:rsidRPr="006F4FCF">
        <w:rPr>
          <w:lang w:val="ru-RU"/>
        </w:rPr>
        <w:t>«Мальтинский ЦИКД и СД»</w:t>
      </w:r>
    </w:p>
    <w:p w:rsidR="00320FA4" w:rsidRPr="006F0D8E" w:rsidRDefault="00AD1776" w:rsidP="00AD1776">
      <w:pPr>
        <w:tabs>
          <w:tab w:val="left" w:pos="382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М.П.</w:t>
      </w:r>
    </w:p>
    <w:p w:rsidR="006F0D8E" w:rsidRPr="006F0D8E" w:rsidRDefault="006F0D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0D8E" w:rsidRPr="006F0D8E" w:rsidRDefault="006F0D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0D8E" w:rsidRDefault="006F0D8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776" w:rsidRDefault="00AD1776" w:rsidP="00AD17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63E" w:rsidRDefault="0057563E" w:rsidP="00AD17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5D6" w:rsidRPr="006F0D8E" w:rsidRDefault="006A0A62" w:rsidP="0057563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D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</w:p>
    <w:p w:rsidR="00F915D6" w:rsidRPr="006F0D8E" w:rsidRDefault="006A0A62" w:rsidP="0057563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D8E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AD1776">
        <w:rPr>
          <w:rFonts w:hAnsi="Times New Roman" w:cs="Times New Roman"/>
          <w:color w:val="000000"/>
          <w:sz w:val="24"/>
          <w:szCs w:val="24"/>
          <w:lang w:val="ru-RU"/>
        </w:rPr>
        <w:t xml:space="preserve">от             </w:t>
      </w:r>
      <w:r w:rsidRPr="006F0D8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</w:p>
    <w:p w:rsidR="00F915D6" w:rsidRPr="006F0D8E" w:rsidRDefault="00F915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5D6" w:rsidRPr="0057563E" w:rsidRDefault="006A0A6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7563E">
        <w:rPr>
          <w:rFonts w:hAnsi="Times New Roman" w:cs="Times New Roman"/>
          <w:b/>
          <w:color w:val="000000"/>
          <w:sz w:val="24"/>
          <w:szCs w:val="24"/>
          <w:lang w:val="ru-RU"/>
        </w:rPr>
        <w:t>Изменения к учетной</w:t>
      </w:r>
      <w:r w:rsidRPr="0057563E">
        <w:rPr>
          <w:rFonts w:hAnsi="Times New Roman" w:cs="Times New Roman"/>
          <w:b/>
          <w:color w:val="000000"/>
          <w:sz w:val="24"/>
          <w:szCs w:val="24"/>
        </w:rPr>
        <w:t> </w:t>
      </w:r>
      <w:r w:rsidRPr="0057563E">
        <w:rPr>
          <w:rFonts w:hAnsi="Times New Roman" w:cs="Times New Roman"/>
          <w:b/>
          <w:color w:val="000000"/>
          <w:sz w:val="24"/>
          <w:szCs w:val="24"/>
          <w:lang w:val="ru-RU"/>
        </w:rPr>
        <w:t>политике для целей бухгалтерского учета,</w:t>
      </w:r>
      <w:r w:rsidR="006F4FCF" w:rsidRPr="0057563E">
        <w:rPr>
          <w:b/>
          <w:lang w:val="ru-RU"/>
        </w:rPr>
        <w:t xml:space="preserve"> </w:t>
      </w:r>
      <w:r w:rsidRPr="0057563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утвержденной приказом руководителя от </w:t>
      </w:r>
      <w:r w:rsidR="004E6A33" w:rsidRPr="0057563E">
        <w:rPr>
          <w:rFonts w:hAnsi="Times New Roman" w:cs="Times New Roman"/>
          <w:b/>
          <w:color w:val="000000"/>
          <w:sz w:val="24"/>
          <w:szCs w:val="24"/>
          <w:lang w:val="ru-RU"/>
        </w:rPr>
        <w:t>08.06.2022</w:t>
      </w:r>
      <w:r w:rsidRPr="0057563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="004E6A33" w:rsidRPr="0057563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26</w:t>
      </w:r>
    </w:p>
    <w:p w:rsidR="00F915D6" w:rsidRPr="00320FA4" w:rsidRDefault="006A0A62" w:rsidP="009D0B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«Правила документооборота»:</w:t>
      </w:r>
    </w:p>
    <w:p w:rsidR="00F915D6" w:rsidRPr="00320FA4" w:rsidRDefault="004E6A33" w:rsidP="009D0B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</w:t>
      </w:r>
      <w:r w:rsidR="006A0A62" w:rsidRPr="00320FA4">
        <w:rPr>
          <w:rFonts w:hAnsi="Times New Roman" w:cs="Times New Roman"/>
          <w:color w:val="000000"/>
          <w:sz w:val="24"/>
          <w:szCs w:val="24"/>
          <w:lang w:val="ru-RU"/>
        </w:rPr>
        <w:t>. 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6A0A62"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</w:t>
      </w:r>
    </w:p>
    <w:p w:rsidR="00F915D6" w:rsidRPr="00320FA4" w:rsidRDefault="006A0A62" w:rsidP="009D0B5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E6A3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D7F19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Обмен электронными первичными документами внутри учреждения осуществляется с использованием бухгалтерской программы «1С: Бухгалтерия»</w:t>
      </w:r>
      <w:r w:rsidR="009D0B5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7F19">
        <w:rPr>
          <w:rFonts w:hAnsi="Times New Roman" w:cs="Times New Roman"/>
          <w:color w:val="000000"/>
          <w:sz w:val="24"/>
          <w:szCs w:val="24"/>
          <w:lang w:val="ru-RU"/>
        </w:rPr>
        <w:t>«1С: Зарплата»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0B59" w:rsidRDefault="006A0A62" w:rsidP="009D0B5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СУФД-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.»</w:t>
      </w:r>
    </w:p>
    <w:p w:rsidR="00F915D6" w:rsidRPr="009D0B59" w:rsidRDefault="00FF4140" w:rsidP="009D0B5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1.25</w:t>
      </w:r>
      <w:r w:rsidR="009D0B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0A62" w:rsidRPr="009D0B59">
        <w:rPr>
          <w:rFonts w:hAnsi="Times New Roman" w:cs="Times New Roman"/>
          <w:color w:val="000000"/>
          <w:sz w:val="24"/>
          <w:szCs w:val="24"/>
          <w:lang w:val="ru-RU"/>
        </w:rPr>
        <w:t>«Учреждение применяет с 1 января 2023 года электронные формы первичных документов и регистров бухучета, обязательные к применению по приказу Минфина от 28.06.2022 № 100н с 1 января 2024 года: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Акт о приеме-передаче объектов нефинансовых активов (ф. 0510448);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Накладная на внутреннее перемещение объектов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нефинансовых активов (ф. 0510450);</w:t>
      </w:r>
    </w:p>
    <w:p w:rsidR="00F915D6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Требование-накладная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(ф. 0510451);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Акт приемки товаров, работ, услуг (ф. 0510452);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Извещение о трансферте, передаваемом с условием (ф. 0510453);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Заявка-обоснование закупки товаров, работ, услуг малого объема через подотчетное лицо (ф. 0510521);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учета капитальных вложений (ф. 0509211);</w:t>
      </w:r>
    </w:p>
    <w:p w:rsidR="00F915D6" w:rsidRPr="00320FA4" w:rsidRDefault="006A0A62" w:rsidP="009D0B59">
      <w:pPr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учета права пользования нефинансовым активом (ф. 0509214).</w:t>
      </w:r>
    </w:p>
    <w:p w:rsidR="00F915D6" w:rsidRPr="00320FA4" w:rsidRDefault="00FF4140" w:rsidP="009D0B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6A0A62"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Дополнить пунктами</w:t>
      </w:r>
      <w:r w:rsidR="006A0A62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1.12</w:t>
      </w:r>
      <w:r w:rsidR="006A0A62"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следующего содержания:</w:t>
      </w:r>
    </w:p>
    <w:p w:rsidR="00F915D6" w:rsidRPr="00320FA4" w:rsidRDefault="006A0A62" w:rsidP="00FF414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F4140">
        <w:rPr>
          <w:rFonts w:hAnsi="Times New Roman" w:cs="Times New Roman"/>
          <w:color w:val="000000"/>
          <w:sz w:val="24"/>
          <w:szCs w:val="24"/>
          <w:lang w:val="ru-RU"/>
        </w:rPr>
        <w:t>1.12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По требованию контролирующих ведомств первичные документы представляются в электронном виде. При невозможности ведомства получить документ в электронном виде,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подписью.</w:t>
      </w:r>
    </w:p>
    <w:p w:rsidR="00F915D6" w:rsidRPr="00320FA4" w:rsidRDefault="006A0A62" w:rsidP="00FF414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 дата заверения.</w:t>
      </w:r>
      <w:r w:rsidRPr="00320FA4">
        <w:rPr>
          <w:lang w:val="ru-RU"/>
        </w:rPr>
        <w:br/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При заверении многостраничного документа заверяется копия каждого листа.»</w:t>
      </w:r>
    </w:p>
    <w:p w:rsidR="00F915D6" w:rsidRPr="00320FA4" w:rsidRDefault="00F915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5D6" w:rsidRPr="00320FA4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>В приложении №</w:t>
      </w:r>
      <w:r w:rsidR="0058571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20FA4">
        <w:rPr>
          <w:rFonts w:hAnsi="Times New Roman" w:cs="Times New Roman"/>
          <w:color w:val="000000"/>
          <w:sz w:val="24"/>
          <w:szCs w:val="24"/>
          <w:lang w:val="ru-RU"/>
        </w:rPr>
        <w:t xml:space="preserve"> «Рабочий план счетов»:</w:t>
      </w:r>
    </w:p>
    <w:p w:rsidR="00F915D6" w:rsidRPr="00FF4140" w:rsidRDefault="006A0A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41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После строки:</w:t>
      </w:r>
    </w:p>
    <w:tbl>
      <w:tblPr>
        <w:tblW w:w="10065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0"/>
        <w:gridCol w:w="709"/>
        <w:gridCol w:w="567"/>
        <w:gridCol w:w="567"/>
        <w:gridCol w:w="2693"/>
        <w:gridCol w:w="3119"/>
      </w:tblGrid>
      <w:tr w:rsidR="004E6A33" w:rsidRPr="0057563E" w:rsidTr="004E6A33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33" w:rsidRPr="004E6A33" w:rsidRDefault="004E6A33" w:rsidP="004E6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 по платежам в бюджеты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FF4140" w:rsidRDefault="004E6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FF4140" w:rsidRDefault="004E6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FF4140" w:rsidRDefault="004E6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1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FF4140" w:rsidRDefault="004E6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кредиторской задолженности по земельному налогу</w:t>
            </w:r>
          </w:p>
        </w:tc>
      </w:tr>
      <w:tr w:rsidR="004E6A33" w:rsidRPr="0057563E" w:rsidTr="004E6A33"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 по единому налоговому платежу</w:t>
            </w:r>
          </w:p>
        </w:tc>
      </w:tr>
      <w:tr w:rsidR="004E6A33" w:rsidRPr="0057563E" w:rsidTr="004E6A33"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кредиторской задолженности по единому налоговому платежу</w:t>
            </w:r>
          </w:p>
        </w:tc>
      </w:tr>
      <w:tr w:rsidR="004E6A33" w:rsidRPr="0057563E" w:rsidTr="004E6A33"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кредиторской задолженности по единому налоговому платежу</w:t>
            </w:r>
          </w:p>
        </w:tc>
      </w:tr>
      <w:tr w:rsidR="004E6A33" w:rsidRPr="0057563E" w:rsidTr="004E6A33"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6F4FCF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 по единому страховому тарифу</w:t>
            </w:r>
          </w:p>
        </w:tc>
      </w:tr>
      <w:tr w:rsidR="004E6A33" w:rsidRPr="0057563E" w:rsidTr="004E6A33"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6F4FCF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кредиторской задолженности по единому страховому тарифу</w:t>
            </w:r>
          </w:p>
        </w:tc>
      </w:tr>
      <w:tr w:rsidR="004E6A33" w:rsidRPr="0057563E" w:rsidTr="004E6A33"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6F4FCF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6A33" w:rsidRPr="00320FA4" w:rsidRDefault="004E6A33" w:rsidP="00FB07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0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кредиторской задолженности по единому страховому тарифу</w:t>
            </w:r>
          </w:p>
        </w:tc>
      </w:tr>
    </w:tbl>
    <w:p w:rsidR="00F915D6" w:rsidRPr="006F4FCF" w:rsidRDefault="00F915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15D6" w:rsidRPr="006F4FCF" w:rsidRDefault="00F915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915D6" w:rsidRPr="006F4FCF" w:rsidSect="0057563E">
      <w:pgSz w:w="11907" w:h="1683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04" w:rsidRDefault="00762A04" w:rsidP="006F0D8E">
      <w:pPr>
        <w:spacing w:before="0" w:after="0"/>
      </w:pPr>
      <w:r>
        <w:separator/>
      </w:r>
    </w:p>
  </w:endnote>
  <w:endnote w:type="continuationSeparator" w:id="0">
    <w:p w:rsidR="00762A04" w:rsidRDefault="00762A04" w:rsidP="006F0D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04" w:rsidRDefault="00762A04" w:rsidP="006F0D8E">
      <w:pPr>
        <w:spacing w:before="0" w:after="0"/>
      </w:pPr>
      <w:r>
        <w:separator/>
      </w:r>
    </w:p>
  </w:footnote>
  <w:footnote w:type="continuationSeparator" w:id="0">
    <w:p w:rsidR="00762A04" w:rsidRDefault="00762A04" w:rsidP="006F0D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1F4"/>
    <w:multiLevelType w:val="hybridMultilevel"/>
    <w:tmpl w:val="71D0A178"/>
    <w:lvl w:ilvl="0" w:tplc="EF1C87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1ED134A"/>
    <w:multiLevelType w:val="multilevel"/>
    <w:tmpl w:val="5776A0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80739"/>
    <w:multiLevelType w:val="multilevel"/>
    <w:tmpl w:val="A120F7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520D0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20FA4"/>
    <w:rsid w:val="003514A0"/>
    <w:rsid w:val="004E6A33"/>
    <w:rsid w:val="004F7E17"/>
    <w:rsid w:val="0057563E"/>
    <w:rsid w:val="00585714"/>
    <w:rsid w:val="005A05CE"/>
    <w:rsid w:val="00653AF6"/>
    <w:rsid w:val="006A0A62"/>
    <w:rsid w:val="006F0D8E"/>
    <w:rsid w:val="006F4FCF"/>
    <w:rsid w:val="00762A04"/>
    <w:rsid w:val="009A501C"/>
    <w:rsid w:val="009D0B59"/>
    <w:rsid w:val="00AA51D3"/>
    <w:rsid w:val="00AD1776"/>
    <w:rsid w:val="00B73A5A"/>
    <w:rsid w:val="00BC2113"/>
    <w:rsid w:val="00BD7F19"/>
    <w:rsid w:val="00C142A0"/>
    <w:rsid w:val="00E438A1"/>
    <w:rsid w:val="00EF7F2F"/>
    <w:rsid w:val="00F01E19"/>
    <w:rsid w:val="00F6149F"/>
    <w:rsid w:val="00F915D6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3BF3"/>
  <w15:docId w15:val="{3B32BEE6-C228-4366-86E5-069E3BC8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F0D8E"/>
    <w:pPr>
      <w:spacing w:before="0" w:after="0"/>
    </w:pPr>
  </w:style>
  <w:style w:type="paragraph" w:styleId="a4">
    <w:name w:val="header"/>
    <w:basedOn w:val="a"/>
    <w:link w:val="a5"/>
    <w:uiPriority w:val="99"/>
    <w:unhideWhenUsed/>
    <w:rsid w:val="006F0D8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F0D8E"/>
  </w:style>
  <w:style w:type="paragraph" w:styleId="a6">
    <w:name w:val="footer"/>
    <w:basedOn w:val="a"/>
    <w:link w:val="a7"/>
    <w:uiPriority w:val="99"/>
    <w:unhideWhenUsed/>
    <w:rsid w:val="006F0D8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F0D8E"/>
  </w:style>
  <w:style w:type="paragraph" w:styleId="a8">
    <w:name w:val="List Paragraph"/>
    <w:basedOn w:val="a"/>
    <w:uiPriority w:val="34"/>
    <w:qFormat/>
    <w:rsid w:val="009D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estrinform.ru/egrul/ogrn.php?id=112385004785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tclu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 gg. gg</dc:creator>
  <dc:description>Подготовлено экспертами Актион-МЦФЭР</dc:description>
  <cp:lastModifiedBy>ЧАЙКА</cp:lastModifiedBy>
  <cp:revision>7</cp:revision>
  <cp:lastPrinted>2023-07-19T03:45:00Z</cp:lastPrinted>
  <dcterms:created xsi:type="dcterms:W3CDTF">2023-06-19T08:58:00Z</dcterms:created>
  <dcterms:modified xsi:type="dcterms:W3CDTF">2023-07-19T03:47:00Z</dcterms:modified>
</cp:coreProperties>
</file>