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23"/>
        <w:gridCol w:w="4620"/>
      </w:tblGrid>
      <w:tr w:rsidR="00BC4DBA" w:rsidRPr="00BC4DBA" w:rsidTr="000A75B0">
        <w:tc>
          <w:tcPr>
            <w:tcW w:w="4927" w:type="dxa"/>
          </w:tcPr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ПК МБОУ СОШ 2</w:t>
            </w:r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____________Н.Н. </w:t>
            </w:r>
            <w:proofErr w:type="spellStart"/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Бунятова</w:t>
            </w:r>
            <w:proofErr w:type="spellEnd"/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31 августа 2023 г.</w:t>
            </w:r>
          </w:p>
        </w:tc>
        <w:tc>
          <w:tcPr>
            <w:tcW w:w="4928" w:type="dxa"/>
          </w:tcPr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приказом директора МБОУ СОШ 2</w:t>
            </w:r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от 31.08.2023 г. № 368-О</w:t>
            </w:r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____________Т.В. </w:t>
            </w:r>
            <w:proofErr w:type="spellStart"/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Ломовцева</w:t>
            </w:r>
            <w:proofErr w:type="spellEnd"/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C4DB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31 августа 2023 г.</w:t>
            </w:r>
          </w:p>
          <w:p w:rsidR="00BC4DBA" w:rsidRPr="00BC4DBA" w:rsidRDefault="00BC4DBA" w:rsidP="00BC4DBA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BC4DBA" w:rsidRPr="00BC4DBA" w:rsidRDefault="00BC4DBA" w:rsidP="00BC4DBA">
      <w:pPr>
        <w:widowControl w:val="0"/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</w:p>
    <w:p w:rsidR="00C12B51" w:rsidRDefault="00BC4DBA" w:rsidP="00C12B51">
      <w:pPr>
        <w:widowControl w:val="0"/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BC4D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Положение</w:t>
      </w:r>
      <w:r w:rsidR="0011461A" w:rsidRPr="00C359DB">
        <w:rPr>
          <w:lang w:val="ru-RU"/>
        </w:rPr>
        <w:br/>
      </w:r>
      <w:r w:rsidR="0011461A"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домашней</w:t>
      </w:r>
      <w:r w:rsidR="0011461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1461A"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 работы обучающихся</w:t>
      </w:r>
    </w:p>
    <w:p w:rsidR="00BC4DBA" w:rsidRPr="00C12B51" w:rsidRDefault="00BC4DBA" w:rsidP="00C12B51">
      <w:pPr>
        <w:widowControl w:val="0"/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bookmarkStart w:id="0" w:name="_GoBack"/>
      <w:bookmarkEnd w:id="0"/>
      <w:r w:rsidRPr="00BC4D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2 города Белореченска</w:t>
      </w:r>
    </w:p>
    <w:p w:rsidR="000B0E78" w:rsidRPr="00C359DB" w:rsidRDefault="000B0E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определяет содержание, виды, объем, периодичность проверки домашнего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общеобразовательном учреждении </w:t>
      </w:r>
      <w:r w:rsidR="00BC4DBA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средней общеобразовательной школе № 2 </w:t>
      </w:r>
      <w:proofErr w:type="spellStart"/>
      <w:r w:rsidR="00BC4DBA">
        <w:rPr>
          <w:rFonts w:hAnsi="Times New Roman" w:cs="Times New Roman"/>
          <w:color w:val="000000"/>
          <w:sz w:val="24"/>
          <w:szCs w:val="24"/>
          <w:lang w:val="ru-RU"/>
        </w:rPr>
        <w:t>им.А.С.Пушкина</w:t>
      </w:r>
      <w:proofErr w:type="spellEnd"/>
    </w:p>
    <w:p w:rsidR="000B0E78" w:rsidRDefault="001146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Федеральным государственным образовательным стандартом среднего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0B0E78" w:rsidRPr="00C359DB" w:rsidRDefault="001146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по организации домашней учебной работы обучающихся общеобразовательных организаций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23.10.2023 № б/н;</w:t>
      </w:r>
    </w:p>
    <w:p w:rsidR="000B0E78" w:rsidRDefault="0011461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BC4DB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Домашняя работа – учебная деятельность обучающихся общеобразовательных организаций, выполняемая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1.4. Домашнее задание – специально отобранное или сконструированное педагогом 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1.5. Домашняя работа состоит из комплекса домашних заданий, выполнение которых опосредованно сопровождается педагогическими работниками (включая этапы организации, объяснения и проверки).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1.6. Самостоятельная подготовка обучающихся к занятиям, выполнение обучающимися домашних заданий, данных педагогическими работниками в рамках образовательной программы для выполнения во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время, осуществляется обучающимися в домашних и иных условиях, в том числе в цифровой образовательной среде, и предусматривает выполнение обучающимися письменных и устных, практических и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домашней работы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2.1. Целью домашней учебной работы является становление учебной самостоятельности обучающихся, развитие навыков самообучения и самообразования, необходимых на протяжении жизни.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2.2. Домашняя работа является продолжением работы в классе и направлена на повторение, закрепление, систематизацию, обобщение, углубление, а также приобретение знаний, умений, навыков и способов деятельности.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При организации домашней работы педагогическими работниками ставятся цели по достижению личностных,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обучения в соответствии с федеральными государственными образовательными стандартами и федеральными рабочими программами учебных предметов.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2.4. Необходимость домашнего задания должна быть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обоснованна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. Если учитель может организовать работу так, что обучающиеся осваивают весь необходимый учебный материал на уроке, он может отказаться от домашних заданий на какой-то период.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домашней работы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3.1. Выполнение обучающимися домашних заданий происходит в домашних условиях, информационно-библиотечных центрах, лабораториях, комнатах самостоятельной подготовки или в других оборудованных помещениях образовательной организации или иных условиях вне ее.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3.2. Домашние задания направлены на всестороннее развитие обучающихся, учитывают их интересы, предусматривают выполнение письменных и устных, практических, творческих, проектных, исследовательских работ, в том числе выполняемых в цифровой образовательной среде.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3.3. Домашняя работа предполагает включение домашних заданий для самостоятельного, парного, группового, а также совместного со взрослыми выполнения.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3.4. В состав домашней работы включаются дифференцированные и индивидуальные домашние задания.</w:t>
      </w:r>
    </w:p>
    <w:p w:rsidR="000B0E78" w:rsidRDefault="001146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Виды домашнего задания:</w:t>
      </w:r>
    </w:p>
    <w:p w:rsidR="000B0E78" w:rsidRPr="00C359DB" w:rsidRDefault="001146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общее: домашнее задание одинакового содержания, предлагаемое всем обучающимся класса одновременно;</w:t>
      </w:r>
    </w:p>
    <w:p w:rsidR="000B0E78" w:rsidRPr="00C359DB" w:rsidRDefault="001146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индивидуальное: домашнее задание для отдельных обучающихся, учитывающее их индивидуальные особенности и уровень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мотивов;</w:t>
      </w:r>
    </w:p>
    <w:p w:rsidR="000B0E78" w:rsidRPr="00C359DB" w:rsidRDefault="001146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групповое: домашнее задание, поручаемое группе обучающихся для совместного выполнения;</w:t>
      </w:r>
    </w:p>
    <w:p w:rsidR="000B0E78" w:rsidRPr="00C359DB" w:rsidRDefault="001146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дифференцированное: домашнее задание, которое ориентировано на разные уровни овладения предметным содержанием (базовый, повышенный, творческий).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3.6. Домашняя работа характеризуется системностью, последовательностью, посильностью, доступностью, разнообразием видов и форм и ориентирована на подготовку школьников к решению учебных и жизненных задач.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 В 1-м классе выполнение домашних заданий допустимо не более 1 (одного) часа; домашние задания вводятся постепенно </w:t>
      </w:r>
      <w:proofErr w:type="gram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с подробным объяснением</w:t>
      </w:r>
      <w:proofErr w:type="gram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хода их выполнения (включая организацию процесса).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3.8. В начальной школе и в 5–6-х классах основной школы домашние задания на выходные не задаются. В 7–11-х классах допустимы домашние задания на выходные дни, направленные на повторение и систематизацию полученных знаний, в объеме, не превышающем 1/2 норм, установленных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СанПиН 1.2.3685-21. На праздничные дни домашние задания не задаются.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3.9. Домашние задания на каникулярное время не задаются; рекомендуется предоставление обучающимся списка литературы для самостоятельного чтения.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3.10. Объем домашних заданий не может превышать 1/2 от объема работы, выполненной на уроке.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3.11. При организации домашней работы к следующему учебному дню учитываются суммарный объем домашних заданий, их трудоемкость и временные затраты на выполнение.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3.12. Регулярность привлечения обучающихся к выполнению домашних заданий и их объем определяются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 1.2.3685-21 (в 1-м классе выполнение не более 1 ч; во 2–3-х классах – не более 1,5 ч, в 4–5-х классах – не более 2 ч, в 6–8-х классах – не более 2,5 ч, в 9–11-х классах – не более 3,5 ч).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3.13. Домашнее задание в 1-м классе носит рекомендательный характер и выполняется обучающимися 1-х классов по желанию. При этом продолжительность выполнения домашних заданий не должна превышать 1 час (таблица 6.6 СанПиН 1.2.3685-21).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3.14. На выполнение трудоемких домашних заданий (например, сочинение, доклад) обучающимся предоставляется не менее 7 (семи) календарных дней.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3.15. Запись педагогом домашних заданий в электронном дневнике выполняется после проведения урока или не позднее окончания всех уроков у данного класса по расписанию; запись домашних заданий в традиционном (бумажном) дневнике выполняется на уроке.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3.16. Педагогическими работниками осуществляется проверка домашних заданий.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3.17. Периодичность проверки письменных домашних заданий определяется учителем, но не реже нижеперечисленной:</w:t>
      </w:r>
    </w:p>
    <w:p w:rsidR="000B0E78" w:rsidRPr="00C359DB" w:rsidRDefault="001146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в классах начальной школы, первом полугодии 5-го класса домашнее задание по русскому языку и математике проверяется ежедневно;</w:t>
      </w:r>
    </w:p>
    <w:p w:rsidR="000B0E78" w:rsidRPr="00C359DB" w:rsidRDefault="001146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со второго полугодия 5-го класса, в 6–9-х классах домашнее задание по русскому языку и математике может проверяться выборочно, но не реже одного раза в неделю у каждого обучающегося;</w:t>
      </w:r>
    </w:p>
    <w:p w:rsidR="000B0E78" w:rsidRPr="00C359DB" w:rsidRDefault="001146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10–11-х классах домашнее задание по русскому языку и математике проверяется выборочно, но не реже одного раза в месяц у каждого обучающегося;</w:t>
      </w:r>
    </w:p>
    <w:p w:rsidR="000B0E78" w:rsidRPr="00C359DB" w:rsidRDefault="0011461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 (кроме русского языка и литературы) в 5–8-х классах письменное домашнее задание проверяется два раза в месяц, в 9–11-х классах – один раз в месяц.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Все домашние творческие письменные работы обучающихся проверяются в обязательном порядке. </w:t>
      </w:r>
      <w:proofErr w:type="spellStart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Ежеурочно</w:t>
      </w:r>
      <w:proofErr w:type="spellEnd"/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проверяется домашнее задание у слабоуспевающих обучающихся по учебному предмету.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3.18. По итогам проверки письменных домашних работ выставляются оценки в тетрадь. За выполнение письменных дифференцированных, творческих, индивидуальных, групповых домашних работ оценки выставляются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журнал учета успеваемости. По итогам проверки устных домашних заданий оценки выставляются по усмотрению учителя.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3.19. Оценивание выполнения домашних заданий педагогическими работниками происходит с помощью отметок или словесно на основе установленных критериев оценивания по учебному предмету.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3.20. С целью недопустимости перегрузки обучающихся домашними заданиями рекомендуется использовать потенциал внеурочной деятельности.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3.21. С целью повышения учебной мотивации школьников рекомендуется организовывать домашние задания на основе посещения информационно-библиотечных центров, музеев, театров, выставок и других объектов культуры.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3.22. В период отсутствия в школе по причине болезни домашние задания обучающимися могут не выполняться.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домашней работы с использованием электронных средств обучения (ЭСО)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4.1. При организации домашней работы с использованием ЭСО педагогический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должен заранее ознакомить обучающихся с гигиеническими правилами их использования и профилактикой заболеваний при работе за компьютером.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4.2. Выполнение домашних заданий с использованием ЭСО (например, компьютера, ноутбука) допускается для учащихся 1–2-х классов в течение не более 20 минут, 3–4-х классов – не более 25 минут, 5–9-х классов – не более 30 минут, 10–11-х классов – не более 35 минут.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4.3. Для организации домашней работы с использованием ЭСО педагогические работники вправе самостоятельно отбирать необходимый контент и учебные задания, отвечающие требованиям российского законодательства.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4.4. Сроки выдачи домашних заданий в период дистанционного обучения.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4.4.1. Педагог отправляет учебные задания учащимся один раз в день. Не допускается рассылать учебные задания по отсутствующему в расписании предмету.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4.4.2. Если учебный предмет стоит в расписании один раз в неделю, то учитель должен выслать домашнее задание в день проведения урока не позднее 17:00.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4.4.3. Если учебный предмет стоит в расписании два дня подряд или через день, то учитель должен выслать домашнее задание в день проведения урока не позднее 14:00.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4.5. Временные рамки выполнения учащимися домашнего задания в период дистанционного обучения.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4.5.1. Если учебный предмет стоит в расписании один раз в неделю, то ученик вправе выполнять его три календарных дня. Отправить выполненное домашнее задание нужно не позднее 15:00.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4.5.2. Если учебный предмет стоит в расписании два дня подряд, то ученик должен выполнить его в этот же день до 18:00.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4.5.3. Если учебный предмет стоит в расписании через день, то ученик вправе выполнить домашнее задание по этому предмету на следующий день и выслать его учителю не позднее 16:00.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Учебно-методическое обеспечение организации домашней работы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5.1. Для организации домашней работы обучающихся педагогические работники используют учебники и учебно-методические комплекты,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5.2. Педагогические работники могут использовать учебные пособия, рабочие тетради, наглядные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5.3. Учебные и информационные материалы, используемые для организации домашней работы обучающихся, должны соответствовать требованиям федерального законодательства.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Контроль за организацией и результативностью домашней работы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6.1. Контроль за выполнением обучающимися домашних заданий возлагается на педагогических работников.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Контроль за отбором видов и форм домашних заданий, их количеством, трудоемкостью и содержанием возлагается на педагогических работников и заместителя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директора по УВР.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6.3. Контроль за соблюдением норм СанПиН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1.2.3685-21 при организации домашней работы возлагается на педагогических работников и заместителя директора по УВР.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6.4. Контроль за недопустимостью перегрузки и соблюдением норм учебной суммарной нагрузки в течение дня, недели, четверти (триместра, полугодия, года) возлагается на заместителя директора по УВР.</w:t>
      </w:r>
    </w:p>
    <w:p w:rsidR="000B0E78" w:rsidRPr="00C359DB" w:rsidRDefault="001146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9DB">
        <w:rPr>
          <w:rFonts w:hAnsi="Times New Roman" w:cs="Times New Roman"/>
          <w:color w:val="000000"/>
          <w:sz w:val="24"/>
          <w:szCs w:val="24"/>
          <w:lang w:val="ru-RU"/>
        </w:rPr>
        <w:t>6.5. Объектами контроля являются журналы учета успеваемости, дневники и тетради обучающихся. По результатам контроля заместителем директора школы по УВР составляется аналитическая справка о деятельности учителей по вопросам организации домашнего задания.</w:t>
      </w:r>
    </w:p>
    <w:p w:rsidR="000B0E78" w:rsidRPr="00C359DB" w:rsidRDefault="000B0E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0E78" w:rsidRPr="00C359D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03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17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E78"/>
    <w:rsid w:val="0011461A"/>
    <w:rsid w:val="002D33B1"/>
    <w:rsid w:val="002D3591"/>
    <w:rsid w:val="003514A0"/>
    <w:rsid w:val="004F7E17"/>
    <w:rsid w:val="005A05CE"/>
    <w:rsid w:val="00653AF6"/>
    <w:rsid w:val="00B73A5A"/>
    <w:rsid w:val="00BC4DBA"/>
    <w:rsid w:val="00C12B51"/>
    <w:rsid w:val="00C359D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9DE6"/>
  <w15:docId w15:val="{42EC9C57-50C4-4A07-B2E3-FC9D4A17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C4D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2024-02-06T13:12:00Z</cp:lastPrinted>
  <dcterms:created xsi:type="dcterms:W3CDTF">2011-11-02T04:15:00Z</dcterms:created>
  <dcterms:modified xsi:type="dcterms:W3CDTF">2024-02-06T13:21:00Z</dcterms:modified>
</cp:coreProperties>
</file>