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30" w:rsidRPr="0040318C" w:rsidRDefault="0040318C" w:rsidP="00403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232877</wp:posOffset>
            </wp:positionH>
            <wp:positionV relativeFrom="paragraph">
              <wp:posOffset>1471020</wp:posOffset>
            </wp:positionV>
            <wp:extent cx="5053282" cy="3786996"/>
            <wp:effectExtent l="19050" t="0" r="0" b="0"/>
            <wp:wrapNone/>
            <wp:docPr id="1" name="Рисунок 1" descr="F:\Новая папка (2)\IMG-2021092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2)\IMG-20210928-WA00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282" cy="378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рамках Всероссийского проекта «Самбо в школу» состоялся муниципальный этап краевых</w:t>
      </w:r>
      <w:r w:rsidRPr="0040318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соревновани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й</w:t>
      </w:r>
      <w:r w:rsidRPr="0040318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"Школьная лига самбо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».</w:t>
      </w:r>
      <w:r w:rsidRPr="0040318C">
        <w:rPr>
          <w:rFonts w:ascii="Arial" w:hAnsi="Arial" w:cs="Arial"/>
          <w:color w:val="363636"/>
          <w:sz w:val="23"/>
          <w:szCs w:val="23"/>
        </w:rPr>
        <w:t xml:space="preserve"> </w:t>
      </w:r>
      <w:r w:rsidRPr="0040318C">
        <w:rPr>
          <w:rFonts w:ascii="Times New Roman" w:hAnsi="Times New Roman" w:cs="Times New Roman"/>
          <w:color w:val="363636"/>
          <w:sz w:val="28"/>
          <w:szCs w:val="28"/>
        </w:rPr>
        <w:t>В команд</w:t>
      </w:r>
      <w:r>
        <w:rPr>
          <w:rFonts w:ascii="Times New Roman" w:hAnsi="Times New Roman" w:cs="Times New Roman"/>
          <w:color w:val="363636"/>
          <w:sz w:val="28"/>
          <w:szCs w:val="28"/>
        </w:rPr>
        <w:t>у</w:t>
      </w:r>
      <w:r w:rsidRPr="0040318C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</w:rPr>
        <w:t xml:space="preserve">школы </w:t>
      </w:r>
      <w:r w:rsidRPr="0040318C">
        <w:rPr>
          <w:rFonts w:ascii="Times New Roman" w:hAnsi="Times New Roman" w:cs="Times New Roman"/>
          <w:color w:val="363636"/>
          <w:sz w:val="28"/>
          <w:szCs w:val="28"/>
        </w:rPr>
        <w:t xml:space="preserve"> вошли мальчики и девочки 2007-2009 годов рождения. Программа состязаний включает спортивное самбо и выполнение нормативов «Самозащита без оружия» всероссийского физкультурно-спортивного комплекса ГТО.</w:t>
      </w:r>
    </w:p>
    <w:p w:rsidR="0040318C" w:rsidRPr="0040318C" w:rsidRDefault="000C5E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3926840</wp:posOffset>
            </wp:positionV>
            <wp:extent cx="2887345" cy="4231640"/>
            <wp:effectExtent l="19050" t="0" r="8255" b="0"/>
            <wp:wrapNone/>
            <wp:docPr id="2" name="Рисунок 2" descr="F:\Новая папка (2)\IMG-20210928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(2)\IMG-20210928-WA00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9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423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18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3926840</wp:posOffset>
            </wp:positionV>
            <wp:extent cx="3174365" cy="4235450"/>
            <wp:effectExtent l="19050" t="0" r="6985" b="0"/>
            <wp:wrapNone/>
            <wp:docPr id="3" name="Рисунок 3" descr="F:\Новая папка (2)\IMG-2021092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 (2)\IMG-20210928-WA0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18C" w:rsidRPr="0040318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318C" w:rsidRPr="0040318C" w:rsidSect="000C5EA9">
      <w:pgSz w:w="11906" w:h="16838"/>
      <w:pgMar w:top="851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318C"/>
    <w:rsid w:val="000C5EA9"/>
    <w:rsid w:val="0040318C"/>
    <w:rsid w:val="00B5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4</cp:revision>
  <dcterms:created xsi:type="dcterms:W3CDTF">2021-11-07T19:05:00Z</dcterms:created>
  <dcterms:modified xsi:type="dcterms:W3CDTF">2021-11-08T06:14:00Z</dcterms:modified>
</cp:coreProperties>
</file>